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pStyle w:val="2"/>
        <w:widowControl/>
        <w:shd w:val="clear" w:color="auto" w:fill="FFFFFF"/>
        <w:wordWrap/>
        <w:spacing w:before="0" w:beforeAutospacing="0" w:after="0" w:afterAutospacing="0" w:line="560" w:lineRule="exact"/>
        <w:ind w:left="0" w:leftChars="0" w:right="0"/>
        <w:jc w:val="center"/>
        <w:textAlignment w:val="auto"/>
        <w:rPr>
          <w:sz w:val="44"/>
          <w:szCs w:val="44"/>
        </w:rPr>
      </w:pPr>
      <w:r>
        <w:rPr>
          <w:rFonts w:hint="eastAsia"/>
          <w:sz w:val="44"/>
          <w:szCs w:val="44"/>
        </w:rPr>
        <w:t>共青团海南省委</w:t>
      </w:r>
    </w:p>
    <w:p>
      <w:pPr>
        <w:pStyle w:val="2"/>
        <w:widowControl/>
        <w:shd w:val="clear" w:color="auto" w:fill="FFFFFF"/>
        <w:wordWrap/>
        <w:spacing w:before="0" w:beforeAutospacing="0" w:after="0" w:afterAutospacing="0" w:line="560" w:lineRule="exact"/>
        <w:ind w:left="0" w:leftChars="0" w:right="0"/>
        <w:jc w:val="center"/>
        <w:textAlignment w:val="auto"/>
        <w:rPr>
          <w:sz w:val="44"/>
          <w:szCs w:val="44"/>
        </w:rPr>
      </w:pPr>
      <w:r>
        <w:rPr>
          <w:rFonts w:hint="eastAsia"/>
          <w:sz w:val="44"/>
          <w:szCs w:val="44"/>
        </w:rPr>
        <w:t>关于开展2020年度海南省志愿服务</w:t>
      </w:r>
    </w:p>
    <w:p>
      <w:pPr>
        <w:pStyle w:val="2"/>
        <w:widowControl/>
        <w:shd w:val="clear" w:color="auto" w:fill="FFFFFF"/>
        <w:wordWrap/>
        <w:spacing w:before="0" w:beforeAutospacing="0" w:after="0" w:afterAutospacing="0" w:line="560" w:lineRule="exact"/>
        <w:ind w:left="0" w:leftChars="0" w:right="0"/>
        <w:jc w:val="center"/>
        <w:textAlignment w:val="auto"/>
        <w:rPr>
          <w:sz w:val="44"/>
          <w:szCs w:val="44"/>
        </w:rPr>
      </w:pPr>
      <w:r>
        <w:rPr>
          <w:rFonts w:hint="eastAsia"/>
          <w:sz w:val="44"/>
          <w:szCs w:val="44"/>
        </w:rPr>
        <w:t>课题研究工作的预通知</w:t>
      </w:r>
    </w:p>
    <w:p>
      <w:pPr>
        <w:pStyle w:val="6"/>
        <w:widowControl/>
        <w:wordWrap/>
        <w:spacing w:before="0" w:beforeAutospacing="0" w:after="0" w:afterAutospacing="0" w:line="560" w:lineRule="exact"/>
        <w:ind w:left="0" w:leftChars="0" w:right="0"/>
        <w:jc w:val="center"/>
        <w:textAlignment w:val="auto"/>
        <w:rPr>
          <w:rFonts w:ascii="仿宋" w:hAnsi="仿宋" w:eastAsia="仿宋" w:cs="仿宋"/>
          <w:sz w:val="32"/>
          <w:szCs w:val="32"/>
        </w:rPr>
      </w:pPr>
    </w:p>
    <w:p>
      <w:pPr>
        <w:widowControl/>
        <w:wordWrap/>
        <w:adjustRightInd/>
        <w:snapToGrid/>
        <w:spacing w:before="0" w:after="0" w:line="560" w:lineRule="exact"/>
        <w:ind w:left="0" w:leftChars="0" w:righ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各市县、高校团委，各直属团组织，相关志愿者组织：</w:t>
      </w:r>
    </w:p>
    <w:p>
      <w:pPr>
        <w:widowControl/>
        <w:wordWrap/>
        <w:spacing w:before="0" w:after="0" w:line="560" w:lineRule="exact"/>
        <w:ind w:left="0" w:leftChars="0" w:right="0" w:firstLine="627"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eastAsia="仿宋_GB2312"/>
          <w:sz w:val="32"/>
          <w:szCs w:val="32"/>
        </w:rPr>
        <w:t>推进志愿服务工作常态化、专业化、国际化进程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TW"/>
        </w:rPr>
        <w:t>切实</w:t>
      </w:r>
      <w:r>
        <w:rPr>
          <w:rFonts w:hint="eastAsia" w:ascii="仿宋_GB2312" w:hAnsi="仿宋_GB2312" w:eastAsia="仿宋_GB2312" w:cs="仿宋_GB2312"/>
          <w:sz w:val="32"/>
          <w:szCs w:val="32"/>
        </w:rPr>
        <w:t>加强我省志愿服务理论研究，进一步促进全省志愿服务事业持续健康发展，助力海南自由贸易试验区和中国特色自由贸易港建设实践，团省委决定开展2020年度海南省志愿服务课题研究工作。现就相关事项预通知如下：</w:t>
      </w:r>
    </w:p>
    <w:p>
      <w:pPr>
        <w:widowControl/>
        <w:wordWrap/>
        <w:spacing w:before="0" w:after="0" w:line="560" w:lineRule="exact"/>
        <w:ind w:left="0" w:leftChars="0" w:right="0" w:firstLine="627" w:firstLineChars="196"/>
        <w:textAlignment w:val="auto"/>
        <w:rPr>
          <w:rFonts w:ascii="黑体" w:hAnsi="黑体" w:eastAsia="黑体" w:cs="黑体"/>
          <w:sz w:val="32"/>
          <w:szCs w:val="32"/>
        </w:rPr>
      </w:pPr>
      <w:r>
        <w:rPr>
          <w:rFonts w:hint="eastAsia" w:ascii="黑体" w:hAnsi="黑体" w:eastAsia="黑体" w:cs="黑体"/>
          <w:sz w:val="32"/>
          <w:szCs w:val="32"/>
        </w:rPr>
        <w:t>一、总体要求</w:t>
      </w:r>
    </w:p>
    <w:p>
      <w:pPr>
        <w:widowControl/>
        <w:wordWrap/>
        <w:spacing w:before="0" w:after="0" w:line="560" w:lineRule="exact"/>
        <w:ind w:left="0" w:leftChars="0" w:right="0" w:firstLine="627" w:firstLineChars="196"/>
        <w:textAlignment w:val="auto"/>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以习近平新时代中国特色社会主义思想为指导，深入贯彻落实党的十九大、</w:t>
      </w:r>
      <w:r>
        <w:rPr>
          <w:rFonts w:hint="eastAsia" w:ascii="仿宋_GB2312" w:hAnsi="仿宋_GB2312" w:eastAsia="仿宋_GB2312" w:cs="仿宋_GB2312"/>
          <w:sz w:val="32"/>
          <w:szCs w:val="32"/>
        </w:rPr>
        <w:t>习近平总书记</w:t>
      </w:r>
      <w:r>
        <w:rPr>
          <w:rFonts w:hint="eastAsia" w:ascii="仿宋" w:hAnsi="仿宋" w:eastAsia="仿宋" w:cs="仿宋"/>
          <w:color w:val="auto"/>
          <w:sz w:val="32"/>
          <w:szCs w:val="32"/>
        </w:rPr>
        <w:t>“4</w:t>
      </w:r>
      <w:r>
        <w:rPr>
          <w:rFonts w:hint="eastAsia" w:ascii="仿宋" w:hAnsi="仿宋" w:eastAsia="仿宋" w:cs="仿宋"/>
          <w:b w:val="0"/>
          <w:bCs/>
          <w:color w:val="auto"/>
          <w:sz w:val="32"/>
          <w:szCs w:val="32"/>
          <w:lang w:val="en-US" w:eastAsia="zh-CN"/>
        </w:rPr>
        <w:t>·</w:t>
      </w:r>
      <w:r>
        <w:rPr>
          <w:rFonts w:hint="eastAsia" w:ascii="仿宋" w:hAnsi="仿宋" w:eastAsia="仿宋" w:cs="仿宋"/>
          <w:color w:val="auto"/>
          <w:sz w:val="32"/>
          <w:szCs w:val="32"/>
        </w:rPr>
        <w:t>13”重要讲话和《</w:t>
      </w:r>
      <w:r>
        <w:rPr>
          <w:rFonts w:hint="eastAsia" w:ascii="仿宋_GB2312" w:hAnsi="仿宋_GB2312" w:eastAsia="仿宋_GB2312" w:cs="仿宋_GB2312"/>
          <w:sz w:val="32"/>
          <w:szCs w:val="32"/>
        </w:rPr>
        <w:t>中共中央国务院关于支持海南全面深化改革开放的指导意见》等精神，</w:t>
      </w:r>
      <w:r>
        <w:rPr>
          <w:rFonts w:hint="eastAsia" w:ascii="仿宋_GB2312" w:hAnsi="仿宋_GB2312" w:eastAsia="仿宋_GB2312" w:cs="仿宋_GB2312"/>
          <w:sz w:val="32"/>
          <w:szCs w:val="32"/>
          <w:lang w:val="zh-TW"/>
        </w:rPr>
        <w:t>以</w:t>
      </w:r>
      <w:r>
        <w:rPr>
          <w:rFonts w:hint="eastAsia" w:ascii="仿宋_GB2312" w:eastAsia="仿宋_GB2312"/>
          <w:sz w:val="32"/>
          <w:szCs w:val="32"/>
        </w:rPr>
        <w:t>推进志愿服务工作常态化、专业化、国际化进程</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zh-TW"/>
        </w:rPr>
        <w:t>目标，加强志愿服务理论研究，切实推进全省志愿服务事业持续健康发展，为海南全岛建设自由贸易试验区和中国特色自由贸易港建设添砖加瓦。</w:t>
      </w:r>
    </w:p>
    <w:p>
      <w:pPr>
        <w:widowControl/>
        <w:numPr>
          <w:ilvl w:val="0"/>
          <w:numId w:val="1"/>
        </w:numPr>
        <w:wordWrap/>
        <w:spacing w:before="0" w:after="0" w:line="560" w:lineRule="exact"/>
        <w:ind w:left="0" w:leftChars="0" w:right="0" w:firstLine="627" w:firstLineChars="196"/>
        <w:textAlignment w:val="auto"/>
        <w:rPr>
          <w:rFonts w:ascii="黑体" w:hAnsi="黑体" w:eastAsia="黑体" w:cs="黑体"/>
          <w:sz w:val="32"/>
          <w:szCs w:val="32"/>
        </w:rPr>
      </w:pPr>
      <w:r>
        <w:rPr>
          <w:rFonts w:hint="eastAsia" w:ascii="黑体" w:hAnsi="黑体" w:eastAsia="黑体" w:cs="黑体"/>
          <w:sz w:val="32"/>
          <w:szCs w:val="32"/>
        </w:rPr>
        <w:t>课题管理</w:t>
      </w:r>
    </w:p>
    <w:p>
      <w:pPr>
        <w:widowControl/>
        <w:wordWrap/>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lang w:val="zh-TW"/>
        </w:rPr>
      </w:pPr>
      <w:r>
        <w:rPr>
          <w:rFonts w:hint="eastAsia" w:ascii="楷体" w:hAnsi="楷体" w:eastAsia="楷体" w:cs="楷体"/>
          <w:sz w:val="32"/>
          <w:szCs w:val="32"/>
        </w:rPr>
        <w:t>（一）课题发布和申请。</w:t>
      </w:r>
      <w:r>
        <w:rPr>
          <w:rFonts w:hint="eastAsia" w:ascii="仿宋_GB2312" w:hAnsi="仿宋_GB2312" w:eastAsia="仿宋_GB2312" w:cs="仿宋_GB2312"/>
          <w:sz w:val="32"/>
          <w:szCs w:val="32"/>
          <w:lang w:val="zh-TW"/>
        </w:rPr>
        <w:t>课题面向社会公开发布，申请人可在《</w:t>
      </w:r>
      <w:r>
        <w:rPr>
          <w:rFonts w:hint="eastAsia" w:ascii="仿宋_GB2312" w:hAnsi="仿宋_GB2312" w:eastAsia="仿宋_GB2312" w:cs="仿宋_GB2312"/>
          <w:sz w:val="32"/>
          <w:szCs w:val="32"/>
        </w:rPr>
        <w:t>共青团海南省委2020</w:t>
      </w:r>
      <w:r>
        <w:rPr>
          <w:rFonts w:hint="eastAsia" w:ascii="仿宋_GB2312" w:hAnsi="仿宋_GB2312" w:eastAsia="仿宋_GB2312" w:cs="仿宋_GB2312"/>
          <w:sz w:val="32"/>
          <w:szCs w:val="32"/>
          <w:lang w:val="zh-TW"/>
        </w:rPr>
        <w:t>年度志愿服务课题选题》（附件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TW"/>
        </w:rPr>
        <w:t>）范围内择题申请，也可结合实际围绕选题所涉及的内容自拟题目申请；可以单位名义申请，也可以个人名义或多人联合申请</w:t>
      </w:r>
      <w:r>
        <w:rPr>
          <w:rFonts w:hint="eastAsia" w:ascii="仿宋_GB2312" w:hAnsi="仿宋_GB2312" w:eastAsia="仿宋_GB2312" w:cs="仿宋_GB2312"/>
          <w:sz w:val="32"/>
          <w:szCs w:val="32"/>
          <w:lang w:val="zh-TW" w:eastAsia="zh-CN"/>
        </w:rPr>
        <w:t>，个人或多人联合申请的须经所在市县或高校团委签署意见</w:t>
      </w:r>
      <w:r>
        <w:rPr>
          <w:rFonts w:hint="eastAsia" w:ascii="仿宋_GB2312" w:hAnsi="仿宋_GB2312" w:eastAsia="仿宋_GB2312" w:cs="仿宋_GB2312"/>
          <w:sz w:val="32"/>
          <w:szCs w:val="32"/>
          <w:lang w:val="zh-TW"/>
        </w:rPr>
        <w:t>。申报重点课题的负责人须具有中级</w:t>
      </w:r>
      <w:r>
        <w:rPr>
          <w:rFonts w:hint="eastAsia" w:ascii="仿宋_GB2312" w:hAnsi="仿宋_GB2312" w:eastAsia="仿宋_GB2312" w:cs="仿宋_GB2312"/>
          <w:color w:val="auto"/>
          <w:sz w:val="32"/>
          <w:szCs w:val="32"/>
          <w:lang w:val="zh-TW"/>
        </w:rPr>
        <w:t>以上职称</w:t>
      </w:r>
      <w:r>
        <w:rPr>
          <w:rFonts w:hint="eastAsia" w:ascii="仿宋_GB2312" w:hAnsi="仿宋_GB2312" w:eastAsia="仿宋_GB2312" w:cs="仿宋_GB2312"/>
          <w:color w:val="auto"/>
          <w:sz w:val="32"/>
          <w:szCs w:val="32"/>
          <w:lang w:val="zh-TW" w:eastAsia="zh-CN"/>
        </w:rPr>
        <w:t>，或是市县、高校团委主要负责人；不具备中级以上专业技术职务的其他人员，须有两名副高以上专业技术职务的同行专家书面推荐</w:t>
      </w:r>
      <w:r>
        <w:rPr>
          <w:rFonts w:hint="eastAsia" w:ascii="仿宋_GB2312" w:hAnsi="仿宋_GB2312" w:eastAsia="仿宋_GB2312" w:cs="仿宋_GB2312"/>
          <w:color w:val="auto"/>
          <w:sz w:val="32"/>
          <w:szCs w:val="32"/>
          <w:lang w:val="zh-TW"/>
        </w:rPr>
        <w:t>。</w:t>
      </w:r>
    </w:p>
    <w:p>
      <w:pPr>
        <w:widowControl/>
        <w:wordWrap/>
        <w:spacing w:before="0" w:after="0" w:line="560" w:lineRule="exact"/>
        <w:ind w:left="0" w:leftChars="0" w:right="0" w:firstLine="640" w:firstLineChars="200"/>
        <w:textAlignment w:val="auto"/>
        <w:rPr>
          <w:rFonts w:ascii="仿宋_GB2312" w:hAnsi="仿宋_GB2312" w:eastAsia="仿宋_GB2312" w:cs="仿宋_GB2312"/>
          <w:color w:val="auto"/>
          <w:sz w:val="32"/>
          <w:szCs w:val="32"/>
          <w:lang w:val="zh-TW"/>
        </w:rPr>
      </w:pPr>
      <w:r>
        <w:rPr>
          <w:rFonts w:hint="eastAsia" w:ascii="仿宋_GB2312" w:hAnsi="仿宋_GB2312" w:eastAsia="仿宋_GB2312" w:cs="仿宋_GB2312"/>
          <w:color w:val="auto"/>
          <w:sz w:val="32"/>
          <w:szCs w:val="32"/>
          <w:lang w:val="zh-TW"/>
        </w:rPr>
        <w:t>申请人须填写《</w:t>
      </w:r>
      <w:r>
        <w:rPr>
          <w:rFonts w:hint="eastAsia" w:ascii="仿宋_GB2312" w:hAnsi="仿宋_GB2312" w:eastAsia="仿宋_GB2312" w:cs="仿宋_GB2312"/>
          <w:color w:val="auto"/>
          <w:sz w:val="32"/>
          <w:szCs w:val="32"/>
        </w:rPr>
        <w:t>共青团海南省委</w:t>
      </w:r>
      <w:r>
        <w:rPr>
          <w:rFonts w:hint="eastAsia" w:ascii="仿宋_GB2312" w:hAnsi="仿宋_GB2312" w:eastAsia="仿宋_GB2312" w:cs="仿宋_GB2312"/>
          <w:color w:val="auto"/>
          <w:sz w:val="32"/>
          <w:szCs w:val="32"/>
          <w:lang w:val="zh-TW"/>
        </w:rPr>
        <w:t>20</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zh-TW"/>
        </w:rPr>
        <w:t>年度志愿服务课题申请表》（附件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zh-TW"/>
        </w:rPr>
        <w:t>），以书面形式一式</w:t>
      </w:r>
      <w:r>
        <w:rPr>
          <w:rFonts w:hint="eastAsia" w:ascii="仿宋_GB2312" w:hAnsi="仿宋_GB2312" w:eastAsia="仿宋_GB2312" w:cs="仿宋_GB2312"/>
          <w:color w:val="auto"/>
          <w:sz w:val="32"/>
          <w:szCs w:val="32"/>
          <w:lang w:val="zh-TW" w:eastAsia="zh-CN"/>
        </w:rPr>
        <w:t>三</w:t>
      </w:r>
      <w:r>
        <w:rPr>
          <w:rFonts w:hint="eastAsia" w:ascii="仿宋_GB2312" w:hAnsi="仿宋_GB2312" w:eastAsia="仿宋_GB2312" w:cs="仿宋_GB2312"/>
          <w:color w:val="auto"/>
          <w:sz w:val="32"/>
          <w:szCs w:val="32"/>
          <w:lang w:val="zh-TW"/>
        </w:rPr>
        <w:t>份提交，并将电子版发送至团省委志愿服务与社会工作部</w:t>
      </w:r>
      <w:r>
        <w:rPr>
          <w:rFonts w:hint="eastAsia" w:ascii="仿宋_GB2312" w:hAnsi="仿宋_GB2312" w:eastAsia="仿宋_GB2312" w:cs="仿宋_GB2312"/>
          <w:color w:val="auto"/>
          <w:sz w:val="32"/>
          <w:szCs w:val="32"/>
          <w:lang w:val="zh-TW" w:eastAsia="zh-CN"/>
        </w:rPr>
        <w:t>邮箱</w:t>
      </w:r>
      <w:r>
        <w:rPr>
          <w:rFonts w:hint="eastAsia" w:ascii="仿宋_GB2312" w:hAnsi="仿宋_GB2312" w:eastAsia="仿宋_GB2312" w:cs="仿宋_GB2312"/>
          <w:color w:val="auto"/>
          <w:sz w:val="32"/>
          <w:szCs w:val="32"/>
          <w:lang w:val="zh-TW"/>
        </w:rPr>
        <w:t>。申请截止日期为</w:t>
      </w:r>
      <w:r>
        <w:rPr>
          <w:rFonts w:hint="eastAsia" w:ascii="仿宋_GB2312" w:hAnsi="仿宋_GB2312" w:eastAsia="仿宋_GB2312" w:cs="仿宋_GB2312"/>
          <w:color w:val="auto"/>
          <w:sz w:val="32"/>
          <w:szCs w:val="32"/>
        </w:rPr>
        <w:t>2019</w:t>
      </w:r>
      <w:r>
        <w:rPr>
          <w:rFonts w:hint="eastAsia" w:ascii="仿宋_GB2312" w:hAnsi="仿宋_GB2312" w:eastAsia="仿宋_GB2312" w:cs="仿宋_GB2312"/>
          <w:color w:val="auto"/>
          <w:sz w:val="32"/>
          <w:szCs w:val="32"/>
          <w:lang w:val="zh-TW"/>
        </w:rPr>
        <w:t>年</w:t>
      </w: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val="zh-TW"/>
        </w:rPr>
        <w:t>月</w:t>
      </w: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lang w:val="zh-TW"/>
        </w:rPr>
        <w:t>日（书面材料以邮戳日期为准），逾期不再受理。</w:t>
      </w:r>
    </w:p>
    <w:p>
      <w:pPr>
        <w:widowControl/>
        <w:wordWrap/>
        <w:spacing w:before="0" w:after="0" w:line="560" w:lineRule="exact"/>
        <w:ind w:left="0" w:leftChars="0" w:right="0" w:firstLine="640" w:firstLineChars="200"/>
        <w:textAlignment w:val="auto"/>
        <w:rPr>
          <w:rFonts w:ascii="仿宋_GB2312" w:hAnsi="仿宋_GB2312" w:eastAsia="仿宋_GB2312" w:cs="仿宋_GB2312"/>
          <w:sz w:val="32"/>
          <w:szCs w:val="32"/>
          <w:lang w:val="zh-TW"/>
        </w:rPr>
      </w:pPr>
      <w:r>
        <w:rPr>
          <w:rFonts w:hint="eastAsia" w:ascii="楷体" w:hAnsi="楷体" w:eastAsia="楷体" w:cs="楷体"/>
          <w:sz w:val="32"/>
          <w:szCs w:val="32"/>
        </w:rPr>
        <w:t>（二）课题立项和管理。</w:t>
      </w:r>
      <w:r>
        <w:rPr>
          <w:rFonts w:hint="eastAsia" w:ascii="仿宋_GB2312" w:eastAsia="仿宋_GB2312"/>
          <w:sz w:val="32"/>
          <w:szCs w:val="32"/>
        </w:rPr>
        <w:t>研究</w:t>
      </w:r>
      <w:r>
        <w:rPr>
          <w:rFonts w:hint="eastAsia" w:ascii="仿宋_GB2312" w:hAnsi="仿宋_GB2312" w:eastAsia="仿宋_GB2312" w:cs="仿宋_GB2312"/>
          <w:sz w:val="32"/>
          <w:szCs w:val="32"/>
          <w:lang w:val="zh-TW"/>
        </w:rPr>
        <w:t>课题分为重点课题、一般课题</w:t>
      </w:r>
      <w:r>
        <w:rPr>
          <w:rFonts w:hint="eastAsia" w:ascii="仿宋_GB2312" w:hAnsi="仿宋_GB2312" w:eastAsia="仿宋_GB2312" w:cs="仿宋_GB2312"/>
          <w:sz w:val="32"/>
          <w:szCs w:val="32"/>
          <w:lang w:val="zh-TW" w:eastAsia="zh-CN"/>
        </w:rPr>
        <w:t>和自筹课题</w:t>
      </w:r>
      <w:r>
        <w:rPr>
          <w:rFonts w:hint="eastAsia" w:ascii="仿宋_GB2312" w:hAnsi="仿宋_GB2312" w:eastAsia="仿宋_GB2312" w:cs="仿宋_GB2312"/>
          <w:sz w:val="32"/>
          <w:szCs w:val="32"/>
          <w:lang w:val="zh-TW"/>
        </w:rPr>
        <w:t>。重点课题设置5项</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rPr>
        <w:t>每项资助</w:t>
      </w:r>
      <w:r>
        <w:rPr>
          <w:rFonts w:hint="eastAsia" w:ascii="仿宋_GB2312" w:hAnsi="仿宋_GB2312" w:eastAsia="仿宋_GB2312" w:cs="仿宋_GB2312"/>
          <w:sz w:val="32"/>
          <w:szCs w:val="32"/>
        </w:rPr>
        <w:t>1.5万元；一般</w:t>
      </w:r>
      <w:r>
        <w:rPr>
          <w:rFonts w:hint="eastAsia" w:ascii="仿宋_GB2312" w:hAnsi="仿宋_GB2312" w:eastAsia="仿宋_GB2312" w:cs="仿宋_GB2312"/>
          <w:sz w:val="32"/>
          <w:szCs w:val="32"/>
          <w:lang w:val="zh-TW"/>
        </w:rPr>
        <w:t>课题设置</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zh-TW"/>
        </w:rPr>
        <w:t>项</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rPr>
        <w:t>每项资助</w:t>
      </w:r>
      <w:r>
        <w:rPr>
          <w:rFonts w:hint="eastAsia" w:ascii="仿宋_GB2312" w:hAnsi="仿宋_GB2312" w:eastAsia="仿宋_GB2312" w:cs="仿宋_GB2312"/>
          <w:sz w:val="32"/>
          <w:szCs w:val="32"/>
        </w:rPr>
        <w:t>0.8万元</w:t>
      </w:r>
      <w:r>
        <w:rPr>
          <w:rFonts w:hint="eastAsia" w:ascii="仿宋_GB2312" w:hAnsi="仿宋_GB2312" w:eastAsia="仿宋_GB2312" w:cs="仿宋_GB2312"/>
          <w:sz w:val="32"/>
          <w:szCs w:val="32"/>
          <w:lang w:eastAsia="zh-CN"/>
        </w:rPr>
        <w:t>；自筹课题设置</w:t>
      </w:r>
      <w:r>
        <w:rPr>
          <w:rFonts w:hint="eastAsia" w:ascii="仿宋_GB2312" w:hAnsi="仿宋_GB2312" w:eastAsia="仿宋_GB2312" w:cs="仿宋_GB2312"/>
          <w:sz w:val="32"/>
          <w:szCs w:val="32"/>
        </w:rPr>
        <w:t>15项</w:t>
      </w:r>
      <w:r>
        <w:rPr>
          <w:rFonts w:hint="eastAsia" w:ascii="仿宋_GB2312" w:hAnsi="仿宋_GB2312" w:eastAsia="仿宋_GB2312" w:cs="仿宋_GB2312"/>
          <w:sz w:val="32"/>
          <w:szCs w:val="32"/>
          <w:lang w:eastAsia="zh-CN"/>
        </w:rPr>
        <w:t>，研究经费自筹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团省</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zh-TW"/>
        </w:rPr>
        <w:t>将委托高校等相关机构于</w:t>
      </w:r>
      <w:r>
        <w:rPr>
          <w:rFonts w:hint="eastAsia" w:ascii="仿宋_GB2312" w:hAnsi="仿宋_GB2312" w:eastAsia="仿宋_GB2312" w:cs="仿宋_GB2312"/>
          <w:sz w:val="32"/>
          <w:szCs w:val="32"/>
        </w:rPr>
        <w:t>2019年12月底</w:t>
      </w:r>
      <w:r>
        <w:rPr>
          <w:rFonts w:hint="eastAsia" w:ascii="仿宋_GB2312" w:hAnsi="仿宋_GB2312" w:eastAsia="仿宋_GB2312" w:cs="仿宋_GB2312"/>
          <w:sz w:val="32"/>
          <w:szCs w:val="32"/>
          <w:lang w:val="zh-TW"/>
        </w:rPr>
        <w:t>组织专家对课题申请书进行立项评审，并签订任务书；联合或委托高校等服务机构对课题实施全程跟踪管理；对正式立项资助的课题，督促有条件的课题承担单位按照资助金额</w:t>
      </w:r>
      <w:r>
        <w:rPr>
          <w:rFonts w:hint="eastAsia" w:ascii="仿宋_GB2312" w:hAnsi="仿宋_GB2312" w:eastAsia="仿宋_GB2312" w:cs="仿宋_GB2312"/>
          <w:sz w:val="32"/>
          <w:szCs w:val="32"/>
        </w:rPr>
        <w:t>1:1给予配套</w:t>
      </w:r>
      <w:r>
        <w:rPr>
          <w:rFonts w:hint="eastAsia" w:ascii="仿宋_GB2312" w:hAnsi="仿宋_GB2312" w:eastAsia="仿宋_GB2312" w:cs="仿宋_GB2312"/>
          <w:sz w:val="32"/>
          <w:szCs w:val="32"/>
          <w:lang w:val="zh-TW"/>
        </w:rPr>
        <w:t>。</w:t>
      </w:r>
    </w:p>
    <w:p>
      <w:pPr>
        <w:widowControl/>
        <w:wordWrap/>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（三）中期督导和检查。</w:t>
      </w:r>
      <w:r>
        <w:rPr>
          <w:rFonts w:hint="eastAsia" w:ascii="仿宋_GB2312" w:hAnsi="仿宋_GB2312" w:eastAsia="仿宋_GB2312" w:cs="仿宋_GB2312"/>
          <w:sz w:val="32"/>
          <w:szCs w:val="32"/>
        </w:rPr>
        <w:t>2020年6月开展项目中期督导</w:t>
      </w:r>
      <w:r>
        <w:rPr>
          <w:rFonts w:hint="eastAsia" w:ascii="仿宋_GB2312" w:hAnsi="仿宋_GB2312" w:eastAsia="仿宋_GB2312" w:cs="仿宋_GB2312"/>
          <w:sz w:val="32"/>
          <w:szCs w:val="32"/>
          <w:lang w:eastAsia="zh-CN"/>
        </w:rPr>
        <w:t>和检查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主要了解项目进展情况，确保课题质量。</w:t>
      </w:r>
    </w:p>
    <w:p>
      <w:pPr>
        <w:widowControl/>
        <w:wordWrap/>
        <w:spacing w:before="0" w:after="0" w:line="560" w:lineRule="exact"/>
        <w:ind w:left="0" w:leftChars="0" w:right="0"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lang w:val="zh-TW"/>
        </w:rPr>
        <w:t>（四）课题结题和运用。</w:t>
      </w:r>
      <w:r>
        <w:rPr>
          <w:rFonts w:hint="eastAsia" w:ascii="仿宋_GB2312" w:hAnsi="仿宋_GB2312" w:eastAsia="仿宋_GB2312" w:cs="仿宋_GB2312"/>
          <w:sz w:val="32"/>
          <w:szCs w:val="32"/>
          <w:lang w:val="zh-TW"/>
        </w:rPr>
        <w:t>课题研究报告</w:t>
      </w:r>
      <w:r>
        <w:rPr>
          <w:rFonts w:hint="eastAsia" w:ascii="仿宋_GB2312" w:hAnsi="仿宋_GB2312" w:eastAsia="仿宋_GB2312" w:cs="仿宋_GB2312"/>
          <w:sz w:val="32"/>
          <w:szCs w:val="32"/>
          <w:lang w:val="zh-TW" w:eastAsia="zh-CN"/>
        </w:rPr>
        <w:t>或论文</w:t>
      </w:r>
      <w:r>
        <w:rPr>
          <w:rFonts w:hint="eastAsia" w:ascii="仿宋_GB2312" w:hAnsi="仿宋_GB2312" w:eastAsia="仿宋_GB2312" w:cs="仿宋_GB2312"/>
          <w:sz w:val="32"/>
          <w:szCs w:val="32"/>
          <w:lang w:val="zh-TW"/>
        </w:rPr>
        <w:t>提交日期为</w:t>
      </w:r>
      <w:r>
        <w:rPr>
          <w:rFonts w:hint="eastAsia" w:ascii="仿宋_GB2312" w:hAnsi="仿宋_GB2312" w:eastAsia="仿宋_GB2312" w:cs="仿宋_GB2312"/>
          <w:sz w:val="32"/>
          <w:szCs w:val="32"/>
        </w:rPr>
        <w:t>2020年10月31日前，书面、电子版一并提交。</w:t>
      </w:r>
      <w:r>
        <w:rPr>
          <w:rFonts w:hint="eastAsia" w:ascii="仿宋_GB2312" w:hAnsi="仿宋_GB2312" w:eastAsia="仿宋_GB2312" w:cs="仿宋_GB2312"/>
          <w:sz w:val="32"/>
          <w:szCs w:val="32"/>
          <w:lang w:val="en-US" w:eastAsia="zh-CN"/>
        </w:rPr>
        <w:t>团省</w:t>
      </w:r>
      <w:r>
        <w:rPr>
          <w:rFonts w:hint="eastAsia" w:ascii="仿宋_GB2312" w:hAnsi="仿宋_GB2312" w:eastAsia="仿宋_GB2312" w:cs="仿宋_GB2312"/>
          <w:sz w:val="32"/>
          <w:szCs w:val="32"/>
        </w:rPr>
        <w:t>委将</w:t>
      </w:r>
      <w:r>
        <w:rPr>
          <w:rFonts w:hint="eastAsia" w:ascii="仿宋_GB2312" w:hAnsi="仿宋_GB2312" w:eastAsia="仿宋_GB2312" w:cs="仿宋_GB2312"/>
          <w:sz w:val="32"/>
          <w:szCs w:val="32"/>
          <w:lang w:val="zh-TW"/>
        </w:rPr>
        <w:t>委托高校等相关机构</w:t>
      </w:r>
      <w:r>
        <w:rPr>
          <w:rFonts w:hint="eastAsia" w:ascii="仿宋_GB2312" w:hAnsi="仿宋_GB2312" w:eastAsia="仿宋_GB2312" w:cs="仿宋_GB2312"/>
          <w:sz w:val="32"/>
          <w:szCs w:val="32"/>
        </w:rPr>
        <w:t>组织专家进行结题评审，评审通过予以结题并给予资助，未通过者不予结题；所有结题成果将汇集成册公开出版。</w:t>
      </w:r>
    </w:p>
    <w:p>
      <w:pPr>
        <w:widowControl/>
        <w:wordWrap/>
        <w:spacing w:before="0" w:after="0" w:line="560" w:lineRule="exact"/>
        <w:ind w:left="0" w:leftChars="0" w:right="0" w:firstLine="627" w:firstLineChars="196"/>
        <w:textAlignment w:val="auto"/>
        <w:rPr>
          <w:rFonts w:ascii="黑体" w:hAnsi="黑体" w:eastAsia="黑体" w:cs="黑体"/>
          <w:sz w:val="32"/>
          <w:szCs w:val="32"/>
        </w:rPr>
      </w:pPr>
      <w:r>
        <w:rPr>
          <w:rFonts w:hint="eastAsia" w:ascii="黑体" w:hAnsi="黑体" w:eastAsia="黑体" w:cs="黑体"/>
          <w:sz w:val="32"/>
          <w:szCs w:val="32"/>
        </w:rPr>
        <w:t>三、研究要求</w:t>
      </w:r>
    </w:p>
    <w:p>
      <w:pPr>
        <w:pStyle w:val="6"/>
        <w:widowControl/>
        <w:wordWrap/>
        <w:spacing w:before="0" w:beforeAutospacing="0" w:after="0" w:afterAutospacing="0" w:line="560" w:lineRule="exact"/>
        <w:ind w:left="0" w:leftChars="0" w:right="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（一）课题研究成果为书面研究报告</w:t>
      </w:r>
      <w:r>
        <w:rPr>
          <w:rFonts w:hint="eastAsia" w:ascii="楷体" w:hAnsi="楷体" w:eastAsia="楷体" w:cs="楷体"/>
          <w:color w:val="auto"/>
          <w:sz w:val="32"/>
          <w:szCs w:val="32"/>
          <w:lang w:eastAsia="zh-CN"/>
        </w:rPr>
        <w:t>、论文和研究报告</w:t>
      </w:r>
      <w:r>
        <w:rPr>
          <w:rFonts w:hint="eastAsia" w:ascii="楷体" w:hAnsi="楷体" w:eastAsia="楷体" w:cs="楷体"/>
          <w:color w:val="auto"/>
          <w:sz w:val="32"/>
          <w:szCs w:val="32"/>
          <w:lang w:val="en-US" w:eastAsia="zh-CN"/>
        </w:rPr>
        <w:t>+论文三种形式</w:t>
      </w:r>
      <w:r>
        <w:rPr>
          <w:rFonts w:hint="eastAsia" w:ascii="楷体" w:hAnsi="楷体" w:eastAsia="楷体" w:cs="楷体"/>
          <w:color w:val="auto"/>
          <w:sz w:val="32"/>
          <w:szCs w:val="32"/>
        </w:rPr>
        <w:t>。</w:t>
      </w:r>
    </w:p>
    <w:p>
      <w:pPr>
        <w:pStyle w:val="6"/>
        <w:widowControl/>
        <w:wordWrap/>
        <w:spacing w:before="0" w:beforeAutospacing="0" w:after="0" w:afterAutospacing="0" w:line="560" w:lineRule="exact"/>
        <w:ind w:left="0" w:leftChars="0" w:right="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kern w:val="0"/>
          <w:sz w:val="32"/>
          <w:szCs w:val="32"/>
        </w:rPr>
        <w:t>单纯以研究报告为成果形式</w:t>
      </w:r>
      <w:r>
        <w:rPr>
          <w:rFonts w:hint="eastAsia" w:ascii="仿宋" w:hAnsi="仿宋" w:eastAsia="仿宋" w:cs="仿宋"/>
          <w:color w:val="auto"/>
          <w:kern w:val="0"/>
          <w:sz w:val="32"/>
          <w:szCs w:val="32"/>
          <w:lang w:eastAsia="zh-CN"/>
        </w:rPr>
        <w:t>结题</w:t>
      </w:r>
      <w:r>
        <w:rPr>
          <w:rFonts w:hint="eastAsia" w:ascii="仿宋" w:hAnsi="仿宋" w:eastAsia="仿宋" w:cs="仿宋"/>
          <w:color w:val="auto"/>
          <w:kern w:val="0"/>
          <w:sz w:val="32"/>
          <w:szCs w:val="32"/>
        </w:rPr>
        <w:t>的，</w:t>
      </w:r>
      <w:r>
        <w:rPr>
          <w:rFonts w:hint="eastAsia" w:ascii="仿宋" w:hAnsi="仿宋" w:eastAsia="仿宋" w:cs="仿宋"/>
          <w:color w:val="auto"/>
          <w:sz w:val="32"/>
          <w:szCs w:val="32"/>
        </w:rPr>
        <w:t>重点课题研究报告正文一般不少于2万字，一般课题</w:t>
      </w:r>
      <w:r>
        <w:rPr>
          <w:rFonts w:hint="eastAsia" w:ascii="仿宋" w:hAnsi="仿宋" w:eastAsia="仿宋" w:cs="仿宋"/>
          <w:color w:val="auto"/>
          <w:sz w:val="32"/>
          <w:szCs w:val="32"/>
          <w:lang w:eastAsia="zh-CN"/>
        </w:rPr>
        <w:t>、自筹课题研究报告</w:t>
      </w:r>
      <w:r>
        <w:rPr>
          <w:rFonts w:hint="eastAsia" w:ascii="仿宋" w:hAnsi="仿宋" w:eastAsia="仿宋" w:cs="仿宋"/>
          <w:color w:val="auto"/>
          <w:sz w:val="32"/>
          <w:szCs w:val="32"/>
        </w:rPr>
        <w:t>正文一般不少于1万字</w:t>
      </w:r>
      <w:r>
        <w:rPr>
          <w:rFonts w:hint="eastAsia" w:ascii="仿宋" w:hAnsi="仿宋" w:eastAsia="仿宋" w:cs="仿宋"/>
          <w:color w:val="auto"/>
          <w:sz w:val="32"/>
          <w:szCs w:val="32"/>
          <w:lang w:eastAsia="zh-CN"/>
        </w:rPr>
        <w:t>。</w:t>
      </w:r>
    </w:p>
    <w:p>
      <w:pPr>
        <w:pStyle w:val="6"/>
        <w:widowControl/>
        <w:wordWrap/>
        <w:spacing w:before="0" w:beforeAutospacing="0" w:after="0" w:afterAutospacing="0" w:line="560" w:lineRule="exact"/>
        <w:ind w:left="0" w:leftChars="0" w:right="0"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以论文成果形式结题的，</w:t>
      </w:r>
      <w:r>
        <w:rPr>
          <w:rFonts w:hint="eastAsia" w:ascii="仿宋" w:hAnsi="仿宋" w:eastAsia="仿宋" w:cs="仿宋"/>
          <w:color w:val="auto"/>
          <w:kern w:val="0"/>
          <w:sz w:val="32"/>
          <w:szCs w:val="32"/>
          <w:lang w:eastAsia="zh-CN"/>
        </w:rPr>
        <w:t>重点课题</w:t>
      </w:r>
      <w:r>
        <w:rPr>
          <w:rFonts w:hint="eastAsia" w:ascii="仿宋" w:hAnsi="仿宋" w:eastAsia="仿宋" w:cs="仿宋"/>
          <w:color w:val="auto"/>
          <w:kern w:val="0"/>
          <w:sz w:val="32"/>
          <w:szCs w:val="32"/>
        </w:rPr>
        <w:t>必须提供不少于2篇在正式刊物上公开发表的论文，每篇论文一般要有4000字；</w:t>
      </w:r>
      <w:r>
        <w:rPr>
          <w:rFonts w:hint="eastAsia" w:ascii="仿宋" w:hAnsi="仿宋" w:eastAsia="仿宋" w:cs="仿宋"/>
          <w:color w:val="auto"/>
          <w:kern w:val="0"/>
          <w:sz w:val="32"/>
          <w:szCs w:val="32"/>
          <w:lang w:eastAsia="zh-CN"/>
        </w:rPr>
        <w:t>一般课题</w:t>
      </w:r>
      <w:r>
        <w:rPr>
          <w:rFonts w:hint="eastAsia" w:ascii="仿宋" w:hAnsi="仿宋" w:eastAsia="仿宋" w:cs="仿宋"/>
          <w:color w:val="auto"/>
          <w:sz w:val="32"/>
          <w:szCs w:val="32"/>
          <w:lang w:eastAsia="zh-CN"/>
        </w:rPr>
        <w:t>、自筹课题</w:t>
      </w:r>
      <w:r>
        <w:rPr>
          <w:rFonts w:hint="eastAsia" w:ascii="仿宋" w:hAnsi="仿宋" w:eastAsia="仿宋" w:cs="仿宋"/>
          <w:color w:val="auto"/>
          <w:kern w:val="0"/>
          <w:sz w:val="32"/>
          <w:szCs w:val="32"/>
        </w:rPr>
        <w:t>必须提供不少于</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篇在正式刊物上公开发表的论文，每篇论文一般要有4000字</w:t>
      </w:r>
      <w:r>
        <w:rPr>
          <w:rFonts w:hint="eastAsia" w:ascii="仿宋" w:hAnsi="仿宋" w:eastAsia="仿宋" w:cs="仿宋"/>
          <w:color w:val="auto"/>
          <w:kern w:val="0"/>
          <w:sz w:val="32"/>
          <w:szCs w:val="32"/>
          <w:lang w:eastAsia="zh-CN"/>
        </w:rPr>
        <w:t>。</w:t>
      </w:r>
    </w:p>
    <w:p>
      <w:pPr>
        <w:pStyle w:val="6"/>
        <w:widowControl/>
        <w:wordWrap/>
        <w:spacing w:before="0" w:beforeAutospacing="0" w:after="0" w:afterAutospacing="0" w:line="560" w:lineRule="exact"/>
        <w:ind w:left="0" w:leftChars="0" w:right="0"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3、以研究报告+论文形式结题的，重点课题研究报告正文一般不少于1万字，</w:t>
      </w:r>
      <w:r>
        <w:rPr>
          <w:rFonts w:hint="eastAsia" w:ascii="仿宋" w:hAnsi="仿宋" w:eastAsia="仿宋" w:cs="仿宋"/>
          <w:color w:val="auto"/>
          <w:kern w:val="0"/>
          <w:sz w:val="32"/>
          <w:szCs w:val="32"/>
        </w:rPr>
        <w:t>必须提供不少于</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篇在正式刊物上公开发表的论文，每篇论文一般要有4000字</w:t>
      </w:r>
      <w:r>
        <w:rPr>
          <w:rFonts w:hint="eastAsia" w:ascii="仿宋" w:hAnsi="仿宋" w:eastAsia="仿宋" w:cs="仿宋"/>
          <w:color w:val="auto"/>
          <w:kern w:val="0"/>
          <w:sz w:val="32"/>
          <w:szCs w:val="32"/>
          <w:lang w:eastAsia="zh-CN"/>
        </w:rPr>
        <w:t>；一般课题</w:t>
      </w:r>
      <w:r>
        <w:rPr>
          <w:rFonts w:hint="eastAsia" w:ascii="仿宋" w:hAnsi="仿宋" w:eastAsia="仿宋" w:cs="仿宋"/>
          <w:color w:val="auto"/>
          <w:sz w:val="32"/>
          <w:szCs w:val="32"/>
          <w:lang w:eastAsia="zh-CN"/>
        </w:rPr>
        <w:t>、自筹课题</w:t>
      </w:r>
      <w:r>
        <w:rPr>
          <w:rFonts w:hint="eastAsia" w:ascii="仿宋" w:hAnsi="仿宋" w:eastAsia="仿宋" w:cs="仿宋"/>
          <w:color w:val="auto"/>
          <w:kern w:val="0"/>
          <w:sz w:val="32"/>
          <w:szCs w:val="32"/>
          <w:lang w:val="en-US" w:eastAsia="zh-CN"/>
        </w:rPr>
        <w:t>研究报告正文一般不少于6000字，</w:t>
      </w:r>
      <w:r>
        <w:rPr>
          <w:rFonts w:hint="eastAsia" w:ascii="仿宋" w:hAnsi="仿宋" w:eastAsia="仿宋" w:cs="仿宋"/>
          <w:color w:val="auto"/>
          <w:kern w:val="0"/>
          <w:sz w:val="32"/>
          <w:szCs w:val="32"/>
        </w:rPr>
        <w:t>必须提供不少于</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篇在正式刊物上公开发表的论文，每篇论文一般要有</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000字</w:t>
      </w:r>
      <w:r>
        <w:rPr>
          <w:rFonts w:hint="eastAsia" w:ascii="仿宋" w:hAnsi="仿宋" w:eastAsia="仿宋" w:cs="仿宋"/>
          <w:color w:val="auto"/>
          <w:kern w:val="0"/>
          <w:sz w:val="32"/>
          <w:szCs w:val="32"/>
          <w:lang w:eastAsia="zh-CN"/>
        </w:rPr>
        <w:t>。</w:t>
      </w:r>
    </w:p>
    <w:p>
      <w:pPr>
        <w:widowControl/>
        <w:wordWrap/>
        <w:spacing w:before="0" w:after="0" w:line="560" w:lineRule="exact"/>
        <w:ind w:left="0" w:leftChars="0" w:right="0" w:firstLine="653" w:firstLineChars="204"/>
        <w:textAlignment w:val="auto"/>
        <w:rPr>
          <w:rFonts w:ascii="仿宋_GB2312" w:hAnsi="仿宋_GB2312" w:eastAsia="仿宋_GB2312" w:cs="方正仿宋_GBK"/>
          <w:sz w:val="32"/>
          <w:szCs w:val="32"/>
        </w:rPr>
      </w:pPr>
      <w:r>
        <w:rPr>
          <w:rFonts w:hint="eastAsia" w:ascii="楷体" w:hAnsi="楷体" w:eastAsia="楷体" w:cs="楷体"/>
          <w:color w:val="auto"/>
          <w:sz w:val="32"/>
          <w:szCs w:val="32"/>
        </w:rPr>
        <w:t>（二）课题研究报</w:t>
      </w:r>
      <w:r>
        <w:rPr>
          <w:rFonts w:hint="eastAsia" w:ascii="楷体" w:hAnsi="楷体" w:eastAsia="楷体" w:cs="楷体"/>
          <w:sz w:val="32"/>
          <w:szCs w:val="32"/>
        </w:rPr>
        <w:t>告</w:t>
      </w:r>
      <w:r>
        <w:rPr>
          <w:rFonts w:hint="eastAsia" w:ascii="楷体" w:hAnsi="楷体" w:eastAsia="楷体" w:cs="楷体"/>
          <w:sz w:val="32"/>
          <w:szCs w:val="32"/>
          <w:lang w:eastAsia="zh-CN"/>
        </w:rPr>
        <w:t>或论文</w:t>
      </w:r>
      <w:r>
        <w:rPr>
          <w:rFonts w:hint="eastAsia" w:ascii="楷体" w:hAnsi="楷体" w:eastAsia="楷体" w:cs="楷体"/>
          <w:sz w:val="32"/>
          <w:szCs w:val="32"/>
        </w:rPr>
        <w:t>内容要求。</w:t>
      </w:r>
      <w:r>
        <w:rPr>
          <w:rFonts w:hint="eastAsia" w:ascii="仿宋_GB2312" w:hAnsi="仿宋_GB2312" w:eastAsia="仿宋_GB2312" w:cs="方正仿宋_GBK"/>
          <w:sz w:val="32"/>
          <w:szCs w:val="32"/>
        </w:rPr>
        <w:t>课题研究报告</w:t>
      </w:r>
      <w:r>
        <w:rPr>
          <w:rFonts w:hint="eastAsia" w:ascii="仿宋_GB2312" w:eastAsia="仿宋_GB2312"/>
          <w:sz w:val="32"/>
          <w:szCs w:val="32"/>
          <w:lang w:eastAsia="zh-CN"/>
        </w:rPr>
        <w:t>或论文</w:t>
      </w:r>
      <w:r>
        <w:rPr>
          <w:rFonts w:hint="eastAsia" w:ascii="仿宋_GB2312" w:hAnsi="仿宋_GB2312" w:eastAsia="仿宋_GB2312" w:cs="方正仿宋_GBK"/>
          <w:sz w:val="32"/>
          <w:szCs w:val="32"/>
        </w:rPr>
        <w:t>必须是从未在报刊等媒体发表过，且未参加过市级以上评奖活动的原创稿件，不存在知识产权纠纷，文字责任由课题组或作者承担。</w:t>
      </w:r>
    </w:p>
    <w:p>
      <w:pPr>
        <w:widowControl/>
        <w:wordWrap/>
        <w:adjustRightInd/>
        <w:snapToGrid/>
        <w:spacing w:before="0" w:after="0" w:line="560" w:lineRule="exact"/>
        <w:ind w:left="0" w:leftChars="0" w:right="0" w:firstLine="640" w:firstLineChars="200"/>
        <w:jc w:val="both"/>
        <w:textAlignment w:val="auto"/>
        <w:rPr>
          <w:rFonts w:ascii="黑体" w:hAnsi="黑体" w:eastAsia="黑体"/>
          <w:sz w:val="32"/>
          <w:szCs w:val="32"/>
        </w:rPr>
      </w:pPr>
      <w:r>
        <w:rPr>
          <w:rFonts w:hint="eastAsia" w:ascii="黑体" w:hAnsi="黑体" w:eastAsia="黑体" w:cs="黑体"/>
          <w:sz w:val="32"/>
          <w:szCs w:val="32"/>
        </w:rPr>
        <w:t>四、工作</w:t>
      </w:r>
      <w:r>
        <w:rPr>
          <w:rFonts w:hint="eastAsia" w:ascii="黑体" w:hAnsi="黑体" w:eastAsia="黑体"/>
          <w:sz w:val="32"/>
          <w:szCs w:val="32"/>
        </w:rPr>
        <w:t>要求</w:t>
      </w:r>
    </w:p>
    <w:p>
      <w:pPr>
        <w:widowControl/>
        <w:wordWrap/>
        <w:adjustRightInd/>
        <w:snapToGrid/>
        <w:spacing w:before="0" w:after="0" w:line="560" w:lineRule="exact"/>
        <w:ind w:left="0" w:leftChars="0" w:right="0" w:firstLine="640"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（一）高度重视，精心组织。</w:t>
      </w:r>
      <w:r>
        <w:rPr>
          <w:rFonts w:hint="eastAsia" w:ascii="仿宋_GB2312" w:hAnsi="仿宋_GB2312" w:eastAsia="仿宋_GB2312" w:cs="仿宋_GB2312"/>
          <w:sz w:val="32"/>
          <w:szCs w:val="32"/>
        </w:rPr>
        <w:t>要高度重视，精心组织，广泛发动，按照申报名额分配表（附件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）认真做好课题申报等工作，督促申报单位或个人按时间要求</w:t>
      </w:r>
      <w:r>
        <w:rPr>
          <w:rFonts w:hint="eastAsia" w:ascii="仿宋_GB2312" w:hAnsi="仿宋_GB2312" w:eastAsia="仿宋_GB2312" w:cs="仿宋_GB2312"/>
          <w:color w:val="auto"/>
          <w:sz w:val="32"/>
          <w:szCs w:val="32"/>
        </w:rPr>
        <w:t>于12月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日前提交申请</w:t>
      </w:r>
      <w:r>
        <w:rPr>
          <w:rFonts w:hint="eastAsia" w:ascii="仿宋_GB2312" w:hAnsi="仿宋_GB2312" w:eastAsia="仿宋_GB2312" w:cs="仿宋_GB2312"/>
          <w:sz w:val="32"/>
          <w:szCs w:val="32"/>
        </w:rPr>
        <w:t>表。</w:t>
      </w:r>
    </w:p>
    <w:p>
      <w:pPr>
        <w:widowControl/>
        <w:wordWrap/>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（二）扩大宣传，营造氛围。</w:t>
      </w:r>
      <w:r>
        <w:rPr>
          <w:rFonts w:hint="eastAsia" w:ascii="仿宋_GB2312" w:hAnsi="仿宋_GB2312" w:eastAsia="仿宋_GB2312" w:cs="仿宋_GB2312"/>
          <w:sz w:val="32"/>
          <w:szCs w:val="32"/>
        </w:rPr>
        <w:t>要充分利用电视、网络等媒体，开展形式多样的宣传活动，营造崇尚志愿服务、支持志愿服务的良好社会氛围，切实优化志愿服务的外部环境。</w:t>
      </w:r>
    </w:p>
    <w:p>
      <w:pPr>
        <w:widowControl/>
        <w:wordWrap/>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p>
    <w:p>
      <w:pPr>
        <w:widowControl/>
        <w:wordWrap/>
        <w:spacing w:before="0" w:after="0" w:line="560" w:lineRule="exact"/>
        <w:ind w:left="0" w:leftChars="0" w:right="0" w:firstLine="653" w:firstLineChars="204"/>
        <w:textAlignment w:val="auto"/>
        <w:rPr>
          <w:rFonts w:ascii="仿宋" w:hAnsi="仿宋" w:eastAsia="仿宋" w:cs="仿宋"/>
          <w:sz w:val="32"/>
          <w:szCs w:val="32"/>
        </w:rPr>
      </w:pPr>
      <w:r>
        <w:rPr>
          <w:rFonts w:hint="eastAsia" w:ascii="仿宋" w:hAnsi="仿宋" w:eastAsia="仿宋" w:cs="仿宋"/>
          <w:sz w:val="32"/>
          <w:szCs w:val="32"/>
        </w:rPr>
        <w:t>联 系 人：羊焕静</w:t>
      </w:r>
      <w:r>
        <w:rPr>
          <w:rFonts w:hint="eastAsia" w:ascii="仿宋" w:hAnsi="仿宋" w:eastAsia="仿宋" w:cs="仿宋"/>
          <w:sz w:val="32"/>
          <w:szCs w:val="32"/>
          <w:lang w:val="en-US" w:eastAsia="zh-CN"/>
        </w:rPr>
        <w:t xml:space="preserve">  杜梦琦</w:t>
      </w:r>
    </w:p>
    <w:p>
      <w:pPr>
        <w:widowControl/>
        <w:wordWrap/>
        <w:spacing w:before="0" w:after="0" w:line="560" w:lineRule="exact"/>
        <w:ind w:left="0" w:leftChars="0" w:right="0" w:firstLine="653" w:firstLineChars="204"/>
        <w:textAlignment w:val="auto"/>
        <w:rPr>
          <w:rFonts w:ascii="仿宋" w:hAnsi="仿宋" w:eastAsia="仿宋" w:cs="仿宋"/>
          <w:sz w:val="32"/>
          <w:szCs w:val="32"/>
        </w:rPr>
      </w:pPr>
      <w:r>
        <w:rPr>
          <w:rFonts w:hint="eastAsia" w:ascii="仿宋" w:hAnsi="仿宋" w:eastAsia="仿宋" w:cs="仿宋"/>
          <w:sz w:val="32"/>
          <w:szCs w:val="32"/>
        </w:rPr>
        <w:t xml:space="preserve">地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址：海南省海口市美兰区文明东路66号</w:t>
      </w:r>
    </w:p>
    <w:p>
      <w:pPr>
        <w:widowControl/>
        <w:wordWrap/>
        <w:spacing w:before="0" w:after="0" w:line="560" w:lineRule="exact"/>
        <w:ind w:left="0" w:leftChars="0" w:right="0" w:firstLine="653" w:firstLineChars="204"/>
        <w:textAlignment w:val="auto"/>
        <w:rPr>
          <w:rFonts w:ascii="仿宋" w:hAnsi="仿宋" w:eastAsia="仿宋" w:cs="仿宋"/>
          <w:sz w:val="32"/>
          <w:szCs w:val="32"/>
        </w:rPr>
      </w:pPr>
      <w:r>
        <w:rPr>
          <w:rFonts w:hint="eastAsia" w:ascii="仿宋" w:hAnsi="仿宋" w:eastAsia="仿宋" w:cs="仿宋"/>
          <w:sz w:val="32"/>
          <w:szCs w:val="32"/>
        </w:rPr>
        <w:t>邮    编：570203</w:t>
      </w:r>
    </w:p>
    <w:p>
      <w:pPr>
        <w:widowControl/>
        <w:wordWrap/>
        <w:spacing w:before="0" w:after="0" w:line="560" w:lineRule="exact"/>
        <w:ind w:left="0" w:leftChars="0" w:right="0" w:firstLine="653" w:firstLineChars="204"/>
        <w:textAlignment w:val="auto"/>
        <w:rPr>
          <w:rFonts w:ascii="仿宋" w:hAnsi="仿宋" w:eastAsia="仿宋" w:cs="仿宋"/>
          <w:sz w:val="32"/>
          <w:szCs w:val="32"/>
        </w:rPr>
      </w:pPr>
      <w:r>
        <w:rPr>
          <w:rFonts w:hint="eastAsia" w:ascii="仿宋" w:hAnsi="仿宋" w:eastAsia="仿宋" w:cs="仿宋"/>
          <w:sz w:val="32"/>
          <w:szCs w:val="32"/>
        </w:rPr>
        <w:t>联系电话：0898-65399100（传真）</w:t>
      </w:r>
    </w:p>
    <w:p>
      <w:pPr>
        <w:widowControl/>
        <w:wordWrap/>
        <w:spacing w:before="0" w:after="0" w:line="560" w:lineRule="exact"/>
        <w:ind w:left="0" w:leftChars="0" w:right="0" w:firstLine="653" w:firstLineChars="204"/>
        <w:textAlignment w:val="auto"/>
        <w:rPr>
          <w:rFonts w:ascii="仿宋" w:hAnsi="仿宋" w:eastAsia="仿宋" w:cs="仿宋"/>
          <w:sz w:val="32"/>
          <w:szCs w:val="32"/>
        </w:rPr>
      </w:pPr>
      <w:r>
        <w:rPr>
          <w:rFonts w:hint="eastAsia" w:ascii="仿宋" w:hAnsi="仿宋" w:eastAsia="仿宋" w:cs="仿宋"/>
          <w:sz w:val="32"/>
          <w:szCs w:val="32"/>
        </w:rPr>
        <w:t>电子邮箱：</w:t>
      </w:r>
      <w:r>
        <w:fldChar w:fldCharType="begin"/>
      </w:r>
      <w:r>
        <w:instrText xml:space="preserve">HYPERLINK "mailto:hn65316140@163.com" </w:instrText>
      </w:r>
      <w:r>
        <w:fldChar w:fldCharType="separate"/>
      </w:r>
      <w:r>
        <w:rPr>
          <w:rStyle w:val="10"/>
          <w:rFonts w:hint="eastAsia" w:ascii="仿宋_GB2312" w:hAnsi="仿宋_GB2312" w:eastAsia="仿宋_GB2312" w:cs="仿宋_GB2312"/>
          <w:color w:val="auto"/>
          <w:sz w:val="32"/>
          <w:szCs w:val="32"/>
        </w:rPr>
        <w:t>xmbvip@126.com</w:t>
      </w:r>
      <w:r>
        <w:fldChar w:fldCharType="end"/>
      </w:r>
    </w:p>
    <w:p>
      <w:pPr>
        <w:widowControl/>
        <w:wordWrap/>
        <w:spacing w:before="0" w:after="0" w:line="560" w:lineRule="exact"/>
        <w:ind w:left="0" w:leftChars="0" w:right="0" w:firstLine="653" w:firstLineChars="204"/>
        <w:textAlignment w:val="auto"/>
        <w:rPr>
          <w:rFonts w:ascii="仿宋" w:hAnsi="仿宋" w:eastAsia="仿宋" w:cs="仿宋"/>
          <w:sz w:val="32"/>
          <w:szCs w:val="32"/>
        </w:rPr>
      </w:pPr>
    </w:p>
    <w:p>
      <w:pPr>
        <w:widowControl/>
        <w:wordWrap/>
        <w:spacing w:before="0" w:after="0" w:line="560" w:lineRule="exact"/>
        <w:ind w:left="0" w:leftChars="0" w:right="0" w:firstLine="653" w:firstLineChars="204"/>
        <w:textAlignment w:val="auto"/>
        <w:rPr>
          <w:rFonts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color w:val="auto"/>
          <w:sz w:val="32"/>
          <w:szCs w:val="32"/>
        </w:rPr>
        <w:t>共青团海南省委2020年度</w:t>
      </w:r>
      <w:r>
        <w:rPr>
          <w:rFonts w:hint="eastAsia" w:ascii="仿宋" w:hAnsi="仿宋" w:eastAsia="仿宋" w:cs="仿宋"/>
          <w:sz w:val="32"/>
          <w:szCs w:val="32"/>
        </w:rPr>
        <w:t>志愿服务课题选题</w:t>
      </w:r>
    </w:p>
    <w:p>
      <w:pPr>
        <w:widowControl/>
        <w:wordWrap/>
        <w:spacing w:before="0" w:after="0" w:line="560" w:lineRule="exact"/>
        <w:ind w:left="0" w:leftChars="0" w:right="0" w:firstLine="653" w:firstLineChars="204"/>
        <w:textAlignment w:val="auto"/>
        <w:rPr>
          <w:rFonts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w:t>
      </w:r>
      <w:r>
        <w:fldChar w:fldCharType="begin"/>
      </w:r>
      <w:r>
        <w:instrText xml:space="preserve">HYPERLINK "http://files2.mca.gov.cn/zyzx/201610/20161014170937915.doc" </w:instrText>
      </w:r>
      <w:r>
        <w:fldChar w:fldCharType="separate"/>
      </w:r>
      <w:r>
        <w:rPr>
          <w:rFonts w:hint="eastAsia" w:ascii="仿宋" w:hAnsi="仿宋" w:eastAsia="仿宋" w:cs="仿宋"/>
          <w:sz w:val="32"/>
          <w:szCs w:val="32"/>
        </w:rPr>
        <w:t>共青团海南省委2020年度志愿服务课题申请表</w:t>
      </w:r>
      <w:r>
        <w:fldChar w:fldCharType="end"/>
      </w:r>
    </w:p>
    <w:p>
      <w:pPr>
        <w:widowControl/>
        <w:wordWrap/>
        <w:spacing w:before="0" w:after="0" w:line="560" w:lineRule="exact"/>
        <w:ind w:left="0" w:leftChars="0" w:right="0" w:firstLine="653" w:firstLineChars="204"/>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年海南省志愿服务课题研究申报名额分配表</w:t>
      </w:r>
    </w:p>
    <w:p>
      <w:pPr>
        <w:widowControl/>
        <w:wordWrap/>
        <w:spacing w:before="0" w:after="0" w:line="560" w:lineRule="exact"/>
        <w:ind w:left="0" w:leftChars="0" w:right="0" w:firstLine="653" w:firstLineChars="204"/>
        <w:textAlignment w:val="auto"/>
        <w:rPr>
          <w:rFonts w:ascii="仿宋" w:hAnsi="仿宋" w:eastAsia="仿宋" w:cs="仿宋"/>
          <w:sz w:val="32"/>
          <w:szCs w:val="32"/>
        </w:rPr>
      </w:pPr>
    </w:p>
    <w:p>
      <w:pPr>
        <w:widowControl/>
        <w:wordWrap/>
        <w:spacing w:before="0" w:after="0" w:line="560" w:lineRule="exact"/>
        <w:ind w:left="0" w:leftChars="0" w:right="0" w:firstLine="653" w:firstLineChars="204"/>
        <w:textAlignment w:val="auto"/>
        <w:rPr>
          <w:rFonts w:ascii="仿宋" w:hAnsi="仿宋" w:eastAsia="仿宋" w:cs="仿宋"/>
          <w:sz w:val="32"/>
          <w:szCs w:val="32"/>
        </w:rPr>
      </w:pPr>
    </w:p>
    <w:p>
      <w:pPr>
        <w:widowControl/>
        <w:wordWrap/>
        <w:spacing w:before="0" w:after="0" w:line="560" w:lineRule="exact"/>
        <w:ind w:left="0" w:leftChars="0" w:right="0" w:firstLine="653" w:firstLineChars="204"/>
        <w:textAlignment w:val="auto"/>
        <w:rPr>
          <w:rFonts w:hint="eastAsia" w:ascii="仿宋" w:hAnsi="仿宋" w:eastAsia="仿宋" w:cs="仿宋"/>
          <w:sz w:val="32"/>
          <w:szCs w:val="32"/>
        </w:rPr>
      </w:pPr>
      <w:r>
        <w:rPr>
          <w:rFonts w:hint="eastAsia" w:ascii="仿宋" w:hAnsi="仿宋" w:eastAsia="仿宋" w:cs="仿宋"/>
          <w:sz w:val="32"/>
          <w:szCs w:val="32"/>
        </w:rPr>
        <w:t xml:space="preserve">                              共青团海南省委</w:t>
      </w:r>
    </w:p>
    <w:p>
      <w:pPr>
        <w:widowControl/>
        <w:wordWrap/>
        <w:spacing w:before="0" w:after="0" w:line="560" w:lineRule="exact"/>
        <w:ind w:left="0" w:leftChars="0" w:right="0" w:firstLine="653" w:firstLineChars="204"/>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pPr>
        <w:spacing w:after="0" w:line="520" w:lineRule="exact"/>
        <w:ind w:firstLine="653" w:firstLineChars="204"/>
        <w:rPr>
          <w:rFonts w:hint="eastAsia" w:ascii="仿宋" w:hAnsi="仿宋" w:eastAsia="仿宋" w:cs="仿宋"/>
          <w:sz w:val="32"/>
          <w:szCs w:val="32"/>
        </w:rPr>
      </w:pPr>
    </w:p>
    <w:p>
      <w:pPr>
        <w:spacing w:after="0" w:line="520" w:lineRule="exact"/>
        <w:ind w:firstLine="653" w:firstLineChars="204"/>
        <w:rPr>
          <w:rFonts w:hint="eastAsia" w:ascii="仿宋" w:hAnsi="仿宋" w:eastAsia="仿宋" w:cs="仿宋"/>
          <w:sz w:val="32"/>
          <w:szCs w:val="32"/>
        </w:rPr>
      </w:pPr>
    </w:p>
    <w:p>
      <w:pPr>
        <w:spacing w:after="0" w:line="520" w:lineRule="exact"/>
        <w:ind w:firstLine="653" w:firstLineChars="204"/>
        <w:rPr>
          <w:rFonts w:hint="eastAsia" w:ascii="仿宋" w:hAnsi="仿宋" w:eastAsia="仿宋" w:cs="仿宋"/>
          <w:sz w:val="32"/>
          <w:szCs w:val="32"/>
        </w:rPr>
      </w:pPr>
    </w:p>
    <w:p>
      <w:pPr>
        <w:spacing w:after="0" w:line="520" w:lineRule="exact"/>
        <w:ind w:firstLine="653" w:firstLineChars="204"/>
        <w:rPr>
          <w:rFonts w:hint="eastAsia" w:ascii="仿宋" w:hAnsi="仿宋" w:eastAsia="仿宋" w:cs="仿宋"/>
          <w:sz w:val="32"/>
          <w:szCs w:val="32"/>
        </w:rPr>
      </w:pPr>
    </w:p>
    <w:p>
      <w:pPr>
        <w:spacing w:after="0" w:line="520" w:lineRule="exact"/>
        <w:ind w:firstLine="653" w:firstLineChars="204"/>
        <w:rPr>
          <w:rFonts w:hint="eastAsia" w:ascii="仿宋" w:hAnsi="仿宋" w:eastAsia="仿宋" w:cs="仿宋"/>
          <w:sz w:val="32"/>
          <w:szCs w:val="32"/>
        </w:rPr>
      </w:pPr>
    </w:p>
    <w:p>
      <w:pPr>
        <w:spacing w:after="0" w:line="520" w:lineRule="exact"/>
        <w:rPr>
          <w:rFonts w:hint="eastAsia" w:ascii="仿宋" w:hAnsi="仿宋" w:eastAsia="仿宋" w:cs="仿宋"/>
          <w:sz w:val="32"/>
          <w:szCs w:val="32"/>
        </w:rPr>
      </w:pPr>
    </w:p>
    <w:p>
      <w:pPr>
        <w:spacing w:after="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附件1</w:t>
      </w:r>
    </w:p>
    <w:p>
      <w:pPr>
        <w:spacing w:after="0" w:line="560" w:lineRule="exact"/>
        <w:rPr>
          <w:rFonts w:ascii="仿宋_GB2312" w:hAnsi="仿宋_GB2312" w:eastAsia="仿宋_GB2312" w:cs="仿宋_GB2312"/>
          <w:color w:val="auto"/>
          <w:sz w:val="32"/>
          <w:szCs w:val="32"/>
        </w:rPr>
      </w:pPr>
    </w:p>
    <w:p>
      <w:pPr>
        <w:spacing w:after="0" w:line="560" w:lineRule="exact"/>
        <w:jc w:val="center"/>
        <w:rPr>
          <w:rFonts w:ascii="宋体" w:hAnsi="宋体" w:eastAsia="宋体" w:cs="宋体"/>
          <w:b/>
          <w:bCs/>
          <w:sz w:val="44"/>
          <w:szCs w:val="44"/>
        </w:rPr>
      </w:pPr>
      <w:r>
        <w:rPr>
          <w:rFonts w:hint="eastAsia" w:ascii="宋体" w:hAnsi="宋体" w:eastAsia="宋体" w:cs="宋体"/>
          <w:b/>
          <w:bCs/>
          <w:sz w:val="44"/>
          <w:szCs w:val="44"/>
        </w:rPr>
        <w:t>共青团海南省委20</w:t>
      </w:r>
      <w:r>
        <w:rPr>
          <w:rFonts w:hint="eastAsia" w:ascii="宋体" w:hAnsi="宋体" w:eastAsia="宋体" w:cs="宋体"/>
          <w:b/>
          <w:bCs/>
          <w:sz w:val="44"/>
          <w:szCs w:val="44"/>
          <w:lang w:val="en-US" w:eastAsia="zh-CN"/>
        </w:rPr>
        <w:t>20</w:t>
      </w:r>
      <w:r>
        <w:rPr>
          <w:rFonts w:hint="eastAsia" w:ascii="宋体" w:hAnsi="宋体" w:eastAsia="宋体" w:cs="宋体"/>
          <w:b/>
          <w:bCs/>
          <w:sz w:val="44"/>
          <w:szCs w:val="44"/>
        </w:rPr>
        <w:t>年度志愿服务课题选题</w:t>
      </w:r>
    </w:p>
    <w:p>
      <w:pPr>
        <w:spacing w:after="0" w:line="560" w:lineRule="exact"/>
        <w:rPr>
          <w:rFonts w:ascii="仿宋_GB2312" w:hAnsi="仿宋_GB2312" w:eastAsia="仿宋_GB2312" w:cs="方正仿宋_GBK"/>
          <w:sz w:val="32"/>
          <w:szCs w:val="32"/>
        </w:rPr>
      </w:pPr>
    </w:p>
    <w:p>
      <w:pPr>
        <w:widowControl w:val="0"/>
        <w:autoSpaceDE w:val="0"/>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1.党团引领志愿服务发展的“海南经验”研究</w:t>
      </w:r>
    </w:p>
    <w:p>
      <w:pPr>
        <w:widowControl w:val="0"/>
        <w:autoSpaceDE w:val="0"/>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2.志愿者“书写新时代的雷锋故事”有效途径研究</w:t>
      </w:r>
    </w:p>
    <w:p>
      <w:pPr>
        <w:widowControl w:val="0"/>
        <w:autoSpaceDE w:val="0"/>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3.志愿服务工作专业化发展路径研究</w:t>
      </w:r>
    </w:p>
    <w:p>
      <w:pPr>
        <w:widowControl w:val="0"/>
        <w:autoSpaceDE w:val="0"/>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4.自由贸易试验区背景下的志愿服务组织研究</w:t>
      </w:r>
    </w:p>
    <w:p>
      <w:pPr>
        <w:widowControl w:val="0"/>
        <w:autoSpaceDE w:val="0"/>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5.按需求导向建立和完善志愿服务项目体系研究</w:t>
      </w:r>
    </w:p>
    <w:p>
      <w:pPr>
        <w:widowControl w:val="0"/>
        <w:autoSpaceDE w:val="0"/>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6.高校志愿服务与实践教学结合研究</w:t>
      </w:r>
    </w:p>
    <w:p>
      <w:pPr>
        <w:widowControl w:val="0"/>
        <w:autoSpaceDE w:val="0"/>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7.大型活动志愿服务保障体系研究</w:t>
      </w:r>
    </w:p>
    <w:p>
      <w:pPr>
        <w:widowControl w:val="0"/>
        <w:autoSpaceDE w:val="0"/>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8.志愿服务在社会治理精细化中的功能作用研究</w:t>
      </w:r>
    </w:p>
    <w:p>
      <w:pPr>
        <w:widowControl w:val="0"/>
        <w:autoSpaceDE w:val="0"/>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9.政府购买志愿服务运营管理制度研究</w:t>
      </w:r>
    </w:p>
    <w:p>
      <w:pPr>
        <w:widowControl w:val="0"/>
        <w:autoSpaceDE w:val="0"/>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10.志愿者星级评定办法研究</w:t>
      </w:r>
    </w:p>
    <w:p>
      <w:pPr>
        <w:widowControl w:val="0"/>
        <w:autoSpaceDE w:val="0"/>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11.志愿服务培训课程体系开发研究</w:t>
      </w:r>
    </w:p>
    <w:p>
      <w:pPr>
        <w:widowControl w:val="0"/>
        <w:autoSpaceDE w:val="0"/>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12.“一带一路”背景下的志愿服务组织交流研究</w:t>
      </w:r>
    </w:p>
    <w:p>
      <w:pPr>
        <w:widowControl w:val="0"/>
        <w:autoSpaceDE w:val="0"/>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13.志愿服务在精准扶贫工作中的作用研究</w:t>
      </w:r>
    </w:p>
    <w:p>
      <w:pPr>
        <w:widowControl w:val="0"/>
        <w:autoSpaceDE w:val="0"/>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14.青少年志愿服务意识培育的方法路径研究</w:t>
      </w:r>
    </w:p>
    <w:p>
      <w:pPr>
        <w:widowControl w:val="0"/>
        <w:autoSpaceDE w:val="0"/>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15.高校志愿服务项目常态化研究</w:t>
      </w:r>
    </w:p>
    <w:p>
      <w:pPr>
        <w:widowControl w:val="0"/>
        <w:autoSpaceDE w:val="0"/>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16.志愿服务激励体系建设研究</w:t>
      </w:r>
    </w:p>
    <w:p>
      <w:pPr>
        <w:widowControl w:val="0"/>
        <w:autoSpaceDE w:val="0"/>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17.诚信建设与志愿服务制度化的关系研究</w:t>
      </w:r>
    </w:p>
    <w:p>
      <w:pPr>
        <w:widowControl w:val="0"/>
        <w:autoSpaceDE w:val="0"/>
        <w:adjustRightInd/>
        <w:snapToGrid/>
        <w:spacing w:after="0" w:line="560" w:lineRule="exact"/>
        <w:ind w:firstLine="640" w:firstLineChars="200"/>
        <w:rPr>
          <w:rFonts w:ascii="仿宋_GB2312" w:hAnsi="宋体" w:eastAsia="仿宋_GB2312" w:cs="宋体"/>
          <w:sz w:val="32"/>
          <w:szCs w:val="32"/>
        </w:rPr>
      </w:pPr>
    </w:p>
    <w:p>
      <w:pPr>
        <w:widowControl w:val="0"/>
        <w:autoSpaceDE w:val="0"/>
        <w:adjustRightInd/>
        <w:snapToGrid/>
        <w:spacing w:after="0" w:line="560" w:lineRule="exact"/>
        <w:ind w:firstLine="640" w:firstLineChars="200"/>
        <w:rPr>
          <w:rFonts w:ascii="仿宋_GB2312" w:hAnsi="宋体" w:eastAsia="仿宋_GB2312" w:cs="宋体"/>
          <w:sz w:val="32"/>
          <w:szCs w:val="32"/>
        </w:rPr>
      </w:pPr>
    </w:p>
    <w:p>
      <w:pPr>
        <w:widowControl w:val="0"/>
        <w:autoSpaceDE w:val="0"/>
        <w:adjustRightInd/>
        <w:snapToGrid/>
        <w:spacing w:after="0" w:line="560" w:lineRule="exact"/>
        <w:rPr>
          <w:rFonts w:ascii="仿宋_GB2312" w:hAnsi="宋体" w:eastAsia="仿宋_GB2312" w:cs="宋体"/>
          <w:sz w:val="32"/>
          <w:szCs w:val="32"/>
        </w:rPr>
      </w:pPr>
    </w:p>
    <w:p>
      <w:p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spacing w:after="0" w:line="600" w:lineRule="exact"/>
        <w:jc w:val="center"/>
        <w:rPr>
          <w:rFonts w:ascii="宋体" w:hAnsi="宋体" w:eastAsia="宋体" w:cs="宋体"/>
          <w:b/>
          <w:bCs/>
          <w:sz w:val="44"/>
          <w:szCs w:val="44"/>
        </w:rPr>
      </w:pPr>
    </w:p>
    <w:p>
      <w:pPr>
        <w:spacing w:after="0" w:line="600" w:lineRule="exact"/>
        <w:jc w:val="center"/>
        <w:rPr>
          <w:rFonts w:ascii="宋体" w:hAnsi="宋体" w:eastAsia="宋体" w:cs="宋体"/>
          <w:b/>
          <w:bCs/>
          <w:sz w:val="44"/>
          <w:szCs w:val="44"/>
        </w:rPr>
      </w:pPr>
    </w:p>
    <w:p>
      <w:pPr>
        <w:spacing w:after="0" w:line="600" w:lineRule="exact"/>
        <w:jc w:val="center"/>
        <w:rPr>
          <w:rFonts w:ascii="宋体" w:hAnsi="宋体" w:eastAsia="宋体" w:cs="宋体"/>
          <w:b/>
          <w:bCs/>
          <w:sz w:val="44"/>
          <w:szCs w:val="44"/>
        </w:rPr>
      </w:pPr>
    </w:p>
    <w:p>
      <w:pPr>
        <w:spacing w:after="0" w:line="600" w:lineRule="exact"/>
        <w:jc w:val="center"/>
        <w:rPr>
          <w:rFonts w:ascii="黑体" w:hAnsi="黑体" w:eastAsia="黑体" w:cs="黑体"/>
          <w:sz w:val="44"/>
          <w:szCs w:val="44"/>
        </w:rPr>
      </w:pPr>
      <w:r>
        <w:rPr>
          <w:rFonts w:hint="eastAsia" w:ascii="黑体" w:hAnsi="黑体" w:eastAsia="黑体" w:cs="黑体"/>
          <w:sz w:val="44"/>
          <w:szCs w:val="44"/>
        </w:rPr>
        <w:fldChar w:fldCharType="begin"/>
      </w:r>
      <w:r>
        <w:rPr>
          <w:rFonts w:hint="eastAsia" w:ascii="黑体" w:hAnsi="黑体" w:eastAsia="黑体" w:cs="黑体"/>
          <w:sz w:val="44"/>
          <w:szCs w:val="44"/>
        </w:rPr>
        <w:instrText xml:space="preserve">HYPERLINK "http://files2.mca.gov.cn/zyzx/201610/20161014170937915.doc"</w:instrText>
      </w:r>
      <w:r>
        <w:rPr>
          <w:rFonts w:hint="eastAsia" w:ascii="黑体" w:hAnsi="黑体" w:eastAsia="黑体" w:cs="黑体"/>
          <w:sz w:val="44"/>
          <w:szCs w:val="44"/>
        </w:rPr>
        <w:fldChar w:fldCharType="separate"/>
      </w:r>
      <w:r>
        <w:rPr>
          <w:rFonts w:hint="eastAsia" w:ascii="黑体" w:hAnsi="黑体" w:eastAsia="黑体" w:cs="黑体"/>
          <w:sz w:val="44"/>
          <w:szCs w:val="44"/>
        </w:rPr>
        <w:t>共青团海南省委2020年度志愿服务</w:t>
      </w:r>
    </w:p>
    <w:p>
      <w:pPr>
        <w:spacing w:after="0" w:line="600" w:lineRule="exact"/>
        <w:jc w:val="center"/>
        <w:rPr>
          <w:rFonts w:ascii="黑体" w:hAnsi="黑体" w:eastAsia="黑体" w:cs="黑体"/>
          <w:sz w:val="44"/>
          <w:szCs w:val="44"/>
        </w:rPr>
      </w:pPr>
      <w:r>
        <w:rPr>
          <w:rFonts w:hint="eastAsia" w:ascii="黑体" w:hAnsi="黑体" w:eastAsia="黑体" w:cs="黑体"/>
          <w:sz w:val="44"/>
          <w:szCs w:val="44"/>
        </w:rPr>
        <w:t>课题申请表</w:t>
      </w:r>
      <w:r>
        <w:rPr>
          <w:rFonts w:hint="eastAsia" w:ascii="黑体" w:hAnsi="黑体" w:eastAsia="黑体" w:cs="黑体"/>
          <w:sz w:val="44"/>
          <w:szCs w:val="44"/>
        </w:rPr>
        <w:fldChar w:fldCharType="end"/>
      </w:r>
    </w:p>
    <w:p>
      <w:pPr>
        <w:pStyle w:val="3"/>
        <w:spacing w:line="580" w:lineRule="exact"/>
        <w:jc w:val="center"/>
        <w:rPr>
          <w:rFonts w:ascii="黑体" w:hAnsi="华文中宋"/>
          <w:spacing w:val="0"/>
          <w:sz w:val="44"/>
          <w:szCs w:val="44"/>
        </w:rPr>
      </w:pPr>
    </w:p>
    <w:p>
      <w:pPr>
        <w:jc w:val="center"/>
      </w:pPr>
    </w:p>
    <w:p>
      <w:pPr>
        <w:jc w:val="center"/>
        <w:rPr>
          <w:rFonts w:eastAsia="黑体"/>
        </w:rPr>
      </w:pPr>
    </w:p>
    <w:p>
      <w:pPr>
        <w:jc w:val="center"/>
        <w:rPr>
          <w:rFonts w:eastAsia="黑体"/>
        </w:rPr>
      </w:pPr>
    </w:p>
    <w:p>
      <w:pPr>
        <w:jc w:val="center"/>
        <w:rPr>
          <w:rFonts w:eastAsia="黑体"/>
        </w:rPr>
      </w:pPr>
    </w:p>
    <w:p>
      <w:pPr>
        <w:wordWrap w:val="0"/>
        <w:ind w:firstLine="960" w:firstLineChars="300"/>
        <w:jc w:val="both"/>
        <w:outlineLvl w:val="0"/>
        <w:rPr>
          <w:rFonts w:eastAsia="仿宋_GB2312"/>
          <w:sz w:val="24"/>
          <w:u w:val="single"/>
        </w:rPr>
      </w:pPr>
      <w:r>
        <w:rPr>
          <w:rFonts w:hint="eastAsia" w:eastAsia="仿宋_GB2312"/>
          <w:sz w:val="32"/>
        </w:rPr>
        <w:t>课题名称</w:t>
      </w:r>
      <w:r>
        <w:rPr>
          <w:rFonts w:hint="eastAsia" w:eastAsia="仿宋_GB2312"/>
          <w:sz w:val="32"/>
          <w:u w:val="single" w:color="auto"/>
          <w:lang w:val="en-US" w:eastAsia="zh-CN"/>
        </w:rPr>
        <w:t xml:space="preserve">                                                   </w:t>
      </w:r>
    </w:p>
    <w:p>
      <w:pPr>
        <w:ind w:firstLine="960" w:firstLineChars="300"/>
        <w:outlineLvl w:val="0"/>
        <w:rPr>
          <w:rFonts w:eastAsia="仿宋_GB2312"/>
          <w:sz w:val="28"/>
          <w:szCs w:val="28"/>
          <w:u w:val="single"/>
        </w:rPr>
      </w:pPr>
      <w:r>
        <w:rPr>
          <w:rFonts w:hint="eastAsia" w:eastAsia="仿宋_GB2312"/>
          <w:sz w:val="32"/>
        </w:rPr>
        <w:t>课题类别</w:t>
      </w:r>
      <w:r>
        <w:rPr>
          <w:rFonts w:hint="eastAsia" w:eastAsia="仿宋_GB2312"/>
          <w:sz w:val="32"/>
          <w:u w:val="single" w:color="auto"/>
          <w:lang w:val="en-US" w:eastAsia="zh-CN"/>
        </w:rPr>
        <w:t xml:space="preserve">                                                   </w:t>
      </w:r>
    </w:p>
    <w:p>
      <w:pPr>
        <w:ind w:firstLine="960" w:firstLineChars="300"/>
        <w:outlineLvl w:val="0"/>
        <w:rPr>
          <w:rFonts w:eastAsia="仿宋_GB2312"/>
          <w:sz w:val="32"/>
        </w:rPr>
      </w:pPr>
      <w:r>
        <w:rPr>
          <w:rFonts w:hint="eastAsia" w:eastAsia="仿宋_GB2312"/>
          <w:sz w:val="32"/>
        </w:rPr>
        <w:t>课题负责人</w:t>
      </w:r>
      <w:r>
        <w:rPr>
          <w:rFonts w:hint="eastAsia" w:eastAsia="仿宋_GB2312"/>
          <w:sz w:val="32"/>
          <w:u w:val="single" w:color="auto"/>
          <w:lang w:val="en-US" w:eastAsia="zh-CN"/>
        </w:rPr>
        <w:t xml:space="preserve">                                                </w:t>
      </w:r>
    </w:p>
    <w:p>
      <w:pPr>
        <w:ind w:firstLine="960" w:firstLineChars="300"/>
        <w:outlineLvl w:val="0"/>
        <w:rPr>
          <w:rFonts w:eastAsia="仿宋_GB2312"/>
          <w:sz w:val="28"/>
          <w:szCs w:val="28"/>
          <w:u w:val="single"/>
        </w:rPr>
      </w:pPr>
      <w:r>
        <w:rPr>
          <w:rFonts w:hint="eastAsia" w:eastAsia="仿宋_GB2312"/>
          <w:sz w:val="32"/>
        </w:rPr>
        <w:t>所在单位</w:t>
      </w:r>
      <w:r>
        <w:rPr>
          <w:rFonts w:hint="eastAsia" w:eastAsia="仿宋_GB2312"/>
          <w:sz w:val="32"/>
          <w:u w:val="single" w:color="auto"/>
          <w:lang w:val="en-US" w:eastAsia="zh-CN"/>
        </w:rPr>
        <w:t xml:space="preserve">                                                    </w:t>
      </w:r>
    </w:p>
    <w:p>
      <w:pPr>
        <w:ind w:firstLine="960" w:firstLineChars="300"/>
        <w:outlineLvl w:val="0"/>
        <w:rPr>
          <w:rFonts w:eastAsia="仿宋_GB2312"/>
          <w:sz w:val="32"/>
          <w:u w:val="single"/>
        </w:rPr>
      </w:pPr>
      <w:r>
        <w:rPr>
          <w:rFonts w:hint="eastAsia" w:eastAsia="仿宋_GB2312"/>
          <w:sz w:val="32"/>
        </w:rPr>
        <w:t>填表日期</w:t>
      </w:r>
      <w:r>
        <w:rPr>
          <w:rFonts w:hint="eastAsia" w:eastAsia="仿宋_GB2312"/>
          <w:sz w:val="32"/>
          <w:u w:val="single" w:color="auto"/>
          <w:lang w:val="en-US" w:eastAsia="zh-CN"/>
        </w:rPr>
        <w:t xml:space="preserve">                                                    </w:t>
      </w:r>
    </w:p>
    <w:p>
      <w:pPr>
        <w:jc w:val="center"/>
        <w:rPr>
          <w:rFonts w:eastAsia="仿宋_GB2312"/>
          <w:sz w:val="32"/>
          <w:u w:val="single"/>
        </w:rPr>
      </w:pPr>
    </w:p>
    <w:p>
      <w:pPr>
        <w:jc w:val="center"/>
        <w:rPr>
          <w:rFonts w:eastAsia="仿宋_GB2312"/>
          <w:sz w:val="32"/>
          <w:u w:val="single"/>
        </w:rPr>
      </w:pPr>
    </w:p>
    <w:p>
      <w:pPr>
        <w:jc w:val="center"/>
        <w:rPr>
          <w:rFonts w:eastAsia="仿宋_GB2312"/>
          <w:sz w:val="32"/>
        </w:rPr>
      </w:pPr>
    </w:p>
    <w:p>
      <w:pPr>
        <w:jc w:val="center"/>
        <w:rPr>
          <w:rFonts w:eastAsia="仿宋_GB2312"/>
          <w:sz w:val="32"/>
        </w:rPr>
      </w:pPr>
      <w:r>
        <w:rPr>
          <w:rFonts w:hint="eastAsia" w:eastAsia="仿宋_GB2312"/>
          <w:sz w:val="32"/>
        </w:rPr>
        <w:t>共青团海南省委</w:t>
      </w:r>
    </w:p>
    <w:p>
      <w:pPr>
        <w:jc w:val="center"/>
        <w:rPr>
          <w:rFonts w:eastAsia="仿宋_GB2312"/>
          <w:sz w:val="32"/>
        </w:rPr>
      </w:pPr>
      <w:r>
        <w:rPr>
          <w:rFonts w:hint="eastAsia" w:eastAsia="仿宋_GB2312"/>
          <w:sz w:val="32"/>
        </w:rPr>
        <w:t xml:space="preserve">   年     月</w:t>
      </w:r>
    </w:p>
    <w:p>
      <w:pPr>
        <w:rPr>
          <w:rFonts w:ascii="黑体" w:eastAsia="黑体"/>
          <w:color w:val="000000"/>
          <w:sz w:val="30"/>
        </w:rPr>
      </w:pPr>
      <w:r>
        <w:rPr>
          <w:rFonts w:ascii="黑体" w:eastAsia="黑体"/>
          <w:color w:val="000000"/>
          <w:sz w:val="30"/>
        </w:rPr>
        <w:br w:type="page"/>
      </w:r>
    </w:p>
    <w:p>
      <w:pPr>
        <w:rPr>
          <w:rFonts w:ascii="黑体" w:eastAsia="黑体"/>
          <w:color w:val="000000"/>
          <w:sz w:val="30"/>
        </w:rPr>
      </w:pPr>
      <w:r>
        <w:rPr>
          <w:rFonts w:hint="eastAsia" w:ascii="黑体" w:eastAsia="黑体"/>
          <w:color w:val="000000"/>
          <w:sz w:val="30"/>
        </w:rPr>
        <w:t>申请者的承诺：</w:t>
      </w:r>
    </w:p>
    <w:p>
      <w:pPr>
        <w:ind w:firstLine="600" w:firstLineChars="200"/>
        <w:rPr>
          <w:rFonts w:ascii="仿宋_GB2312" w:eastAsia="仿宋_GB2312"/>
          <w:color w:val="000000"/>
          <w:sz w:val="30"/>
        </w:rPr>
      </w:pPr>
      <w:r>
        <w:rPr>
          <w:rFonts w:hint="eastAsia" w:ascii="仿宋_GB2312" w:eastAsia="仿宋_GB2312"/>
          <w:color w:val="000000"/>
          <w:sz w:val="30"/>
        </w:rPr>
        <w:t>我保证如实填写本表各项内容。如果获准立项资助，我承诺以本表为有约束力的协议，遵守课题管理有关规定，认真开展研究工作，取得预期研究成果。对申请的重点课题，未经同意不公开发表或出版；立项的课题如出版或发表，须标明受到海南省志愿服务研究院资助。海南省志愿服务研究院有权使用本表所有数据和资料。</w:t>
      </w:r>
    </w:p>
    <w:p>
      <w:pPr>
        <w:rPr>
          <w:rFonts w:ascii="仿宋_GB2312" w:eastAsia="仿宋_GB2312"/>
          <w:color w:val="000000"/>
          <w:sz w:val="30"/>
        </w:rPr>
      </w:pPr>
    </w:p>
    <w:p>
      <w:pPr>
        <w:rPr>
          <w:rFonts w:ascii="仿宋_GB2312" w:eastAsia="仿宋_GB2312"/>
          <w:color w:val="000000"/>
          <w:sz w:val="30"/>
        </w:rPr>
      </w:pPr>
      <w:r>
        <w:rPr>
          <w:rFonts w:hint="eastAsia" w:ascii="仿宋_GB2312" w:eastAsia="仿宋_GB2312"/>
          <w:color w:val="000000"/>
          <w:sz w:val="30"/>
        </w:rPr>
        <w:t xml:space="preserve">                               申请人：</w:t>
      </w:r>
    </w:p>
    <w:p>
      <w:pPr>
        <w:rPr>
          <w:rFonts w:ascii="仿宋_GB2312" w:eastAsia="仿宋_GB2312"/>
          <w:color w:val="000000"/>
          <w:sz w:val="30"/>
        </w:rPr>
      </w:pPr>
      <w:r>
        <w:rPr>
          <w:rFonts w:hint="eastAsia" w:ascii="仿宋_GB2312" w:eastAsia="仿宋_GB2312"/>
          <w:color w:val="000000"/>
          <w:sz w:val="30"/>
        </w:rPr>
        <w:t xml:space="preserve">                               年   月   日</w:t>
      </w:r>
    </w:p>
    <w:p>
      <w:pPr>
        <w:jc w:val="center"/>
        <w:rPr>
          <w:rFonts w:ascii="楷体_GB2312" w:eastAsia="楷体_GB2312"/>
          <w:b/>
          <w:color w:val="000000"/>
          <w:sz w:val="32"/>
        </w:rPr>
      </w:pPr>
    </w:p>
    <w:p>
      <w:pPr>
        <w:jc w:val="center"/>
        <w:rPr>
          <w:rFonts w:hint="eastAsia" w:ascii="楷体_GB2312" w:eastAsia="楷体_GB2312"/>
          <w:b/>
          <w:color w:val="000000"/>
          <w:sz w:val="32"/>
        </w:rPr>
      </w:pPr>
    </w:p>
    <w:p>
      <w:pPr>
        <w:jc w:val="center"/>
        <w:rPr>
          <w:rFonts w:hint="eastAsia" w:ascii="楷体_GB2312" w:eastAsia="楷体_GB2312"/>
          <w:b/>
          <w:color w:val="000000"/>
          <w:sz w:val="32"/>
        </w:rPr>
      </w:pPr>
      <w:r>
        <w:rPr>
          <w:rFonts w:hint="eastAsia" w:ascii="楷体_GB2312" w:eastAsia="楷体_GB2312"/>
          <w:b/>
          <w:color w:val="000000"/>
          <w:sz w:val="32"/>
        </w:rPr>
        <w:t>填表说明</w:t>
      </w:r>
    </w:p>
    <w:p>
      <w:pPr>
        <w:jc w:val="center"/>
        <w:rPr>
          <w:rFonts w:hint="eastAsia" w:ascii="楷体_GB2312" w:eastAsia="楷体_GB2312"/>
          <w:b/>
          <w:color w:val="000000"/>
          <w:sz w:val="11"/>
          <w:szCs w:val="11"/>
        </w:rPr>
      </w:pPr>
    </w:p>
    <w:p>
      <w:pPr>
        <w:ind w:firstLine="600"/>
        <w:rPr>
          <w:rFonts w:ascii="仿宋_GB2312" w:eastAsia="仿宋_GB2312"/>
          <w:color w:val="000000"/>
          <w:sz w:val="28"/>
        </w:rPr>
      </w:pPr>
      <w:r>
        <w:rPr>
          <w:rFonts w:hint="eastAsia" w:ascii="仿宋_GB2312" w:eastAsia="仿宋_GB2312"/>
          <w:color w:val="000000"/>
          <w:sz w:val="28"/>
        </w:rPr>
        <w:t>一、封面“课题类型”填写重点课题或一般课题。</w:t>
      </w:r>
    </w:p>
    <w:p>
      <w:pPr>
        <w:ind w:firstLine="600"/>
        <w:rPr>
          <w:rFonts w:ascii="仿宋_GB2312" w:eastAsia="仿宋_GB2312"/>
          <w:color w:val="000000"/>
          <w:sz w:val="28"/>
        </w:rPr>
      </w:pPr>
      <w:r>
        <w:rPr>
          <w:rFonts w:hint="eastAsia" w:ascii="仿宋_GB2312" w:eastAsia="仿宋_GB2312"/>
          <w:color w:val="000000"/>
          <w:sz w:val="28"/>
        </w:rPr>
        <w:t>二、“申请者的承诺”由课题负责人签字。</w:t>
      </w:r>
    </w:p>
    <w:p>
      <w:pPr>
        <w:rPr>
          <w:rFonts w:ascii="仿宋_GB2312" w:eastAsia="仿宋_GB2312"/>
          <w:color w:val="000000"/>
          <w:sz w:val="28"/>
        </w:rPr>
      </w:pPr>
      <w:r>
        <w:rPr>
          <w:rFonts w:hint="eastAsia" w:ascii="仿宋_GB2312" w:eastAsia="仿宋_GB2312"/>
          <w:color w:val="000000"/>
          <w:sz w:val="28"/>
          <w:lang w:val="en-US" w:eastAsia="zh-CN"/>
        </w:rPr>
        <w:t xml:space="preserve">    </w:t>
      </w:r>
      <w:r>
        <w:rPr>
          <w:rFonts w:hint="eastAsia" w:ascii="仿宋_GB2312" w:eastAsia="仿宋_GB2312"/>
          <w:color w:val="000000"/>
          <w:sz w:val="28"/>
        </w:rPr>
        <w:t>三、本表请用A4纸双面打印，并于左侧装订成册。</w:t>
      </w:r>
    </w:p>
    <w:p>
      <w:pPr>
        <w:ind w:firstLine="560" w:firstLineChars="200"/>
        <w:rPr>
          <w:rFonts w:ascii="仿宋_GB2312" w:eastAsia="仿宋_GB2312"/>
          <w:color w:val="000000"/>
          <w:sz w:val="28"/>
        </w:rPr>
      </w:pPr>
    </w:p>
    <w:p>
      <w:pPr>
        <w:ind w:firstLine="560" w:firstLineChars="200"/>
        <w:rPr>
          <w:rFonts w:ascii="仿宋_GB2312" w:eastAsia="仿宋_GB2312"/>
          <w:color w:val="000000"/>
          <w:sz w:val="28"/>
        </w:rPr>
      </w:pPr>
    </w:p>
    <w:p>
      <w:pPr>
        <w:ind w:firstLine="560" w:firstLineChars="200"/>
        <w:rPr>
          <w:rFonts w:ascii="仿宋_GB2312" w:eastAsia="仿宋_GB2312"/>
          <w:color w:val="000000"/>
          <w:sz w:val="28"/>
        </w:rPr>
      </w:pPr>
    </w:p>
    <w:p>
      <w:pPr>
        <w:ind w:firstLine="640" w:firstLineChars="200"/>
        <w:rPr>
          <w:rFonts w:eastAsia="仿宋_GB2312"/>
          <w:sz w:val="32"/>
        </w:rPr>
      </w:pPr>
    </w:p>
    <w:p>
      <w:pPr>
        <w:pStyle w:val="3"/>
        <w:jc w:val="center"/>
        <w:rPr>
          <w:sz w:val="32"/>
        </w:rPr>
      </w:pPr>
      <w:r>
        <w:rPr>
          <w:sz w:val="32"/>
        </w:rPr>
        <w:br w:type="page"/>
      </w:r>
      <w:r>
        <w:rPr>
          <w:rFonts w:hint="eastAsia" w:ascii="方正大标宋简体" w:eastAsia="方正大标宋简体"/>
          <w:b/>
          <w:spacing w:val="0"/>
          <w:sz w:val="36"/>
          <w:szCs w:val="36"/>
        </w:rPr>
        <w:t>课题申请表</w:t>
      </w:r>
    </w:p>
    <w:p>
      <w:pPr>
        <w:rPr>
          <w:rFonts w:ascii="方正黑体简体" w:eastAsia="方正黑体简体"/>
          <w:sz w:val="24"/>
        </w:rPr>
      </w:pPr>
    </w:p>
    <w:p>
      <w:pPr>
        <w:rPr>
          <w:rFonts w:ascii="方正黑体简体" w:eastAsia="方正黑体简体"/>
          <w:sz w:val="24"/>
        </w:rPr>
      </w:pPr>
      <w:r>
        <w:rPr>
          <w:rFonts w:hint="eastAsia" w:ascii="方正黑体简体" w:eastAsia="方正黑体简体"/>
          <w:sz w:val="24"/>
        </w:rPr>
        <w:t>一、基本情况</w:t>
      </w:r>
    </w:p>
    <w:tbl>
      <w:tblPr>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95"/>
        <w:gridCol w:w="1524"/>
        <w:gridCol w:w="789"/>
        <w:gridCol w:w="831"/>
        <w:gridCol w:w="676"/>
        <w:gridCol w:w="761"/>
        <w:gridCol w:w="1115"/>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054" w:hRule="atLeast"/>
          <w:jc w:val="center"/>
        </w:trPr>
        <w:tc>
          <w:tcPr>
            <w:tcW w:w="1395" w:type="dxa"/>
            <w:tcBorders>
              <w:top w:val="single" w:color="auto" w:sz="4" w:space="0"/>
            </w:tcBorders>
            <w:vAlign w:val="center"/>
          </w:tcPr>
          <w:p>
            <w:pPr>
              <w:jc w:val="center"/>
            </w:pPr>
            <w:r>
              <w:rPr>
                <w:rFonts w:hint="eastAsia"/>
              </w:rPr>
              <w:t>课题名称</w:t>
            </w:r>
          </w:p>
        </w:tc>
        <w:tc>
          <w:tcPr>
            <w:tcW w:w="7238" w:type="dxa"/>
            <w:gridSpan w:val="7"/>
            <w:tcBorders>
              <w:top w:val="single" w:color="auto" w:sz="4" w:space="0"/>
            </w:tcBorders>
            <w:vAlign w:val="center"/>
          </w:tcPr>
          <w:p>
            <w:pPr>
              <w:spacing w:line="5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Ex>
        <w:trPr>
          <w:cantSplit/>
          <w:trHeight w:val="495"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课题类别</w:t>
            </w:r>
          </w:p>
        </w:tc>
        <w:tc>
          <w:tcPr>
            <w:tcW w:w="7238" w:type="dxa"/>
            <w:gridSpan w:val="7"/>
            <w:tcBorders>
              <w:top w:val="single" w:color="auto" w:sz="4" w:space="0"/>
              <w:left w:val="single" w:color="auto" w:sz="4" w:space="0"/>
              <w:bottom w:val="single" w:color="auto" w:sz="4" w:space="0"/>
              <w:right w:val="single" w:color="auto" w:sz="4" w:space="0"/>
            </w:tcBorders>
            <w:vAlign w:val="center"/>
          </w:tcPr>
          <w:p>
            <w:pPr>
              <w:ind w:firstLine="440" w:firstLineChars="200"/>
            </w:pPr>
            <w:r>
              <w:rPr>
                <w:rFonts w:hint="eastAsia"/>
              </w:rPr>
              <w:t>（）重点课题      （  ）一般课题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Ex>
        <w:trPr>
          <w:cantSplit/>
          <w:trHeight w:val="495"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预期成果</w:t>
            </w:r>
          </w:p>
        </w:tc>
        <w:tc>
          <w:tcPr>
            <w:tcW w:w="7238" w:type="dxa"/>
            <w:gridSpan w:val="7"/>
            <w:tcBorders>
              <w:top w:val="single" w:color="auto" w:sz="4" w:space="0"/>
              <w:left w:val="single" w:color="auto" w:sz="4" w:space="0"/>
              <w:bottom w:val="single" w:color="auto" w:sz="4" w:space="0"/>
              <w:right w:val="single" w:color="auto" w:sz="4" w:space="0"/>
            </w:tcBorders>
            <w:vAlign w:val="center"/>
          </w:tcPr>
          <w:p>
            <w:pPr>
              <w:rPr>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Ex>
        <w:trPr>
          <w:cantSplit/>
          <w:trHeight w:val="495"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负责人姓名</w:t>
            </w:r>
          </w:p>
        </w:tc>
        <w:tc>
          <w:tcPr>
            <w:tcW w:w="1524" w:type="dxa"/>
            <w:tcBorders>
              <w:top w:val="single" w:color="auto" w:sz="4" w:space="0"/>
              <w:left w:val="single" w:color="auto" w:sz="4" w:space="0"/>
              <w:bottom w:val="single" w:color="auto" w:sz="4" w:space="0"/>
              <w:right w:val="single" w:color="auto" w:sz="4" w:space="0"/>
            </w:tcBorders>
            <w:vAlign w:val="center"/>
          </w:tcPr>
          <w:p>
            <w:pPr>
              <w:ind w:firstLine="420"/>
              <w:jc w:val="cente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性别</w:t>
            </w:r>
          </w:p>
        </w:tc>
        <w:tc>
          <w:tcPr>
            <w:tcW w:w="831" w:type="dxa"/>
            <w:tcBorders>
              <w:top w:val="single" w:color="auto" w:sz="4" w:space="0"/>
              <w:left w:val="single" w:color="auto" w:sz="4" w:space="0"/>
              <w:bottom w:val="single" w:color="auto" w:sz="4" w:space="0"/>
              <w:right w:val="single" w:color="auto" w:sz="4" w:space="0"/>
            </w:tcBorders>
            <w:vAlign w:val="center"/>
          </w:tcPr>
          <w:p>
            <w:pPr>
              <w:ind w:firstLine="420"/>
              <w:jc w:val="center"/>
            </w:pPr>
          </w:p>
        </w:tc>
        <w:tc>
          <w:tcPr>
            <w:tcW w:w="6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民族</w:t>
            </w:r>
          </w:p>
        </w:tc>
        <w:tc>
          <w:tcPr>
            <w:tcW w:w="761" w:type="dxa"/>
            <w:tcBorders>
              <w:top w:val="single" w:color="auto" w:sz="4" w:space="0"/>
              <w:left w:val="single" w:color="auto" w:sz="4" w:space="0"/>
              <w:bottom w:val="single" w:color="auto" w:sz="4" w:space="0"/>
              <w:right w:val="single" w:color="auto" w:sz="4" w:space="0"/>
            </w:tcBorders>
            <w:vAlign w:val="center"/>
          </w:tcPr>
          <w:p>
            <w:pPr>
              <w:ind w:firstLine="420"/>
              <w:jc w:val="cente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出生日期</w:t>
            </w:r>
          </w:p>
        </w:tc>
        <w:tc>
          <w:tcPr>
            <w:tcW w:w="154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Ex>
        <w:trPr>
          <w:cantSplit/>
          <w:trHeight w:val="503"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行政职务</w:t>
            </w:r>
          </w:p>
        </w:tc>
        <w:tc>
          <w:tcPr>
            <w:tcW w:w="3144"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43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专业职称</w:t>
            </w:r>
          </w:p>
        </w:tc>
        <w:tc>
          <w:tcPr>
            <w:tcW w:w="2657"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Ex>
        <w:trPr>
          <w:cantSplit/>
          <w:trHeight w:val="502"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最高学历</w:t>
            </w:r>
          </w:p>
        </w:tc>
        <w:tc>
          <w:tcPr>
            <w:tcW w:w="3144"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43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最高学位</w:t>
            </w:r>
          </w:p>
        </w:tc>
        <w:tc>
          <w:tcPr>
            <w:tcW w:w="2657"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Ex>
        <w:trPr>
          <w:cantSplit/>
          <w:trHeight w:val="495"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通讯地址</w:t>
            </w:r>
          </w:p>
        </w:tc>
        <w:tc>
          <w:tcPr>
            <w:tcW w:w="4581" w:type="dxa"/>
            <w:gridSpan w:val="5"/>
            <w:tcBorders>
              <w:top w:val="single" w:color="auto" w:sz="4" w:space="0"/>
              <w:left w:val="single" w:color="auto" w:sz="4" w:space="0"/>
              <w:bottom w:val="single" w:color="auto" w:sz="4" w:space="0"/>
              <w:right w:val="single" w:color="auto" w:sz="4" w:space="0"/>
            </w:tcBorders>
            <w:vAlign w:val="center"/>
          </w:tcPr>
          <w:p>
            <w:pPr>
              <w:jc w:val="cente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邮政编码</w:t>
            </w:r>
          </w:p>
        </w:tc>
        <w:tc>
          <w:tcPr>
            <w:tcW w:w="154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Ex>
        <w:trPr>
          <w:cantSplit/>
          <w:trHeight w:val="495"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工作单位</w:t>
            </w:r>
          </w:p>
        </w:tc>
        <w:tc>
          <w:tcPr>
            <w:tcW w:w="3144"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43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电子信箱</w:t>
            </w:r>
          </w:p>
        </w:tc>
        <w:tc>
          <w:tcPr>
            <w:tcW w:w="2657"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Ex>
        <w:trPr>
          <w:cantSplit/>
          <w:trHeight w:val="495"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联系电话</w:t>
            </w:r>
          </w:p>
        </w:tc>
        <w:tc>
          <w:tcPr>
            <w:tcW w:w="7238" w:type="dxa"/>
            <w:gridSpan w:val="7"/>
            <w:tcBorders>
              <w:top w:val="single" w:color="auto" w:sz="4" w:space="0"/>
              <w:left w:val="single" w:color="auto" w:sz="4" w:space="0"/>
              <w:bottom w:val="single" w:color="auto" w:sz="4" w:space="0"/>
              <w:right w:val="single" w:color="auto" w:sz="4" w:space="0"/>
            </w:tcBorders>
            <w:vAlign w:val="center"/>
          </w:tcPr>
          <w:p/>
        </w:tc>
      </w:tr>
    </w:tbl>
    <w:p>
      <w:pPr>
        <w:rPr>
          <w:rFonts w:ascii="方正黑体简体" w:eastAsia="方正黑体简体"/>
          <w:sz w:val="24"/>
        </w:rPr>
      </w:pPr>
    </w:p>
    <w:p>
      <w:pPr>
        <w:rPr>
          <w:rFonts w:ascii="方正黑体简体" w:eastAsia="方正黑体简体"/>
          <w:sz w:val="24"/>
        </w:rPr>
      </w:pPr>
      <w:r>
        <w:rPr>
          <w:rFonts w:hint="eastAsia" w:ascii="方正黑体简体" w:eastAsia="方正黑体简体"/>
          <w:sz w:val="24"/>
        </w:rPr>
        <w:t>二、课题组成员</w:t>
      </w:r>
    </w:p>
    <w:tbl>
      <w:tblPr>
        <w:tblW w:w="8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
      <w:tblGrid>
        <w:gridCol w:w="991"/>
        <w:gridCol w:w="1104"/>
        <w:gridCol w:w="951"/>
        <w:gridCol w:w="729"/>
        <w:gridCol w:w="1862"/>
        <w:gridCol w:w="1520"/>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cantSplit/>
          <w:trHeight w:val="495" w:hRule="atLeast"/>
          <w:jc w:val="center"/>
        </w:trPr>
        <w:tc>
          <w:tcPr>
            <w:tcW w:w="991" w:type="dxa"/>
            <w:vAlign w:val="center"/>
          </w:tcPr>
          <w:p>
            <w:pPr>
              <w:jc w:val="center"/>
            </w:pPr>
            <w:r>
              <w:rPr>
                <w:rFonts w:hint="eastAsia"/>
              </w:rPr>
              <w:t>姓名</w:t>
            </w:r>
          </w:p>
        </w:tc>
        <w:tc>
          <w:tcPr>
            <w:tcW w:w="1104" w:type="dxa"/>
            <w:vAlign w:val="center"/>
          </w:tcPr>
          <w:p>
            <w:pPr>
              <w:jc w:val="center"/>
            </w:pPr>
            <w:r>
              <w:rPr>
                <w:rFonts w:hint="eastAsia"/>
              </w:rPr>
              <w:t>出生年月</w:t>
            </w:r>
          </w:p>
        </w:tc>
        <w:tc>
          <w:tcPr>
            <w:tcW w:w="951" w:type="dxa"/>
            <w:vAlign w:val="center"/>
          </w:tcPr>
          <w:p>
            <w:pPr>
              <w:jc w:val="center"/>
            </w:pPr>
            <w:r>
              <w:rPr>
                <w:rFonts w:hint="eastAsia"/>
              </w:rPr>
              <w:t>职称</w:t>
            </w:r>
          </w:p>
        </w:tc>
        <w:tc>
          <w:tcPr>
            <w:tcW w:w="729" w:type="dxa"/>
            <w:vAlign w:val="center"/>
          </w:tcPr>
          <w:p>
            <w:pPr>
              <w:jc w:val="center"/>
            </w:pPr>
            <w:r>
              <w:rPr>
                <w:rFonts w:hint="eastAsia"/>
              </w:rPr>
              <w:t>学位</w:t>
            </w:r>
          </w:p>
        </w:tc>
        <w:tc>
          <w:tcPr>
            <w:tcW w:w="1862" w:type="dxa"/>
            <w:vAlign w:val="center"/>
          </w:tcPr>
          <w:p>
            <w:pPr>
              <w:jc w:val="center"/>
            </w:pPr>
            <w:r>
              <w:rPr>
                <w:rFonts w:hint="eastAsia"/>
              </w:rPr>
              <w:t>工作单位</w:t>
            </w:r>
          </w:p>
        </w:tc>
        <w:tc>
          <w:tcPr>
            <w:tcW w:w="1520" w:type="dxa"/>
            <w:vAlign w:val="center"/>
          </w:tcPr>
          <w:p>
            <w:pPr>
              <w:jc w:val="center"/>
            </w:pPr>
            <w:r>
              <w:rPr>
                <w:rFonts w:hint="eastAsia"/>
              </w:rPr>
              <w:t>研究专长</w:t>
            </w:r>
          </w:p>
        </w:tc>
        <w:tc>
          <w:tcPr>
            <w:tcW w:w="1418" w:type="dxa"/>
            <w:vAlign w:val="center"/>
          </w:tcPr>
          <w:p>
            <w:pPr>
              <w:jc w:val="center"/>
            </w:pPr>
            <w:r>
              <w:rPr>
                <w:rFonts w:hint="eastAsia"/>
              </w:rPr>
              <w:t>本人签字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cantSplit/>
          <w:trHeight w:val="534" w:hRule="atLeast"/>
          <w:jc w:val="center"/>
        </w:trPr>
        <w:tc>
          <w:tcPr>
            <w:tcW w:w="991" w:type="dxa"/>
            <w:vAlign w:val="center"/>
          </w:tcPr>
          <w:p>
            <w:pPr>
              <w:jc w:val="center"/>
              <w:rPr>
                <w:sz w:val="18"/>
                <w:szCs w:val="18"/>
              </w:rPr>
            </w:pPr>
          </w:p>
        </w:tc>
        <w:tc>
          <w:tcPr>
            <w:tcW w:w="1104" w:type="dxa"/>
            <w:vAlign w:val="center"/>
          </w:tcPr>
          <w:p>
            <w:pPr>
              <w:jc w:val="center"/>
              <w:rPr>
                <w:sz w:val="18"/>
                <w:szCs w:val="18"/>
              </w:rPr>
            </w:pPr>
          </w:p>
        </w:tc>
        <w:tc>
          <w:tcPr>
            <w:tcW w:w="951" w:type="dxa"/>
            <w:vAlign w:val="center"/>
          </w:tcPr>
          <w:p>
            <w:pPr>
              <w:jc w:val="center"/>
              <w:rPr>
                <w:sz w:val="18"/>
                <w:szCs w:val="18"/>
              </w:rPr>
            </w:pPr>
          </w:p>
        </w:tc>
        <w:tc>
          <w:tcPr>
            <w:tcW w:w="729" w:type="dxa"/>
            <w:vAlign w:val="center"/>
          </w:tcPr>
          <w:p>
            <w:pPr>
              <w:jc w:val="center"/>
              <w:rPr>
                <w:sz w:val="18"/>
                <w:szCs w:val="18"/>
              </w:rPr>
            </w:pPr>
          </w:p>
        </w:tc>
        <w:tc>
          <w:tcPr>
            <w:tcW w:w="1862" w:type="dxa"/>
            <w:vAlign w:val="center"/>
          </w:tcPr>
          <w:p>
            <w:pPr>
              <w:jc w:val="center"/>
              <w:rPr>
                <w:sz w:val="18"/>
                <w:szCs w:val="18"/>
              </w:rPr>
            </w:pPr>
          </w:p>
        </w:tc>
        <w:tc>
          <w:tcPr>
            <w:tcW w:w="1520" w:type="dxa"/>
            <w:vAlign w:val="center"/>
          </w:tcPr>
          <w:p>
            <w:pPr>
              <w:jc w:val="center"/>
              <w:rPr>
                <w:sz w:val="18"/>
                <w:szCs w:val="18"/>
              </w:rPr>
            </w:pPr>
          </w:p>
        </w:tc>
        <w:tc>
          <w:tcPr>
            <w:tcW w:w="1418" w:type="dxa"/>
            <w:vAlign w:val="center"/>
          </w:tcPr>
          <w:p>
            <w:pPr>
              <w:jc w:val="center"/>
              <w:rPr>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cantSplit/>
          <w:trHeight w:val="534" w:hRule="atLeast"/>
          <w:jc w:val="center"/>
        </w:trPr>
        <w:tc>
          <w:tcPr>
            <w:tcW w:w="991" w:type="dxa"/>
            <w:vAlign w:val="center"/>
          </w:tcPr>
          <w:p>
            <w:pPr>
              <w:jc w:val="center"/>
              <w:rPr>
                <w:sz w:val="18"/>
                <w:szCs w:val="18"/>
              </w:rPr>
            </w:pPr>
          </w:p>
        </w:tc>
        <w:tc>
          <w:tcPr>
            <w:tcW w:w="1104" w:type="dxa"/>
            <w:vAlign w:val="center"/>
          </w:tcPr>
          <w:p>
            <w:pPr>
              <w:jc w:val="center"/>
              <w:rPr>
                <w:sz w:val="18"/>
                <w:szCs w:val="18"/>
              </w:rPr>
            </w:pPr>
          </w:p>
        </w:tc>
        <w:tc>
          <w:tcPr>
            <w:tcW w:w="951" w:type="dxa"/>
            <w:vAlign w:val="center"/>
          </w:tcPr>
          <w:p>
            <w:pPr>
              <w:jc w:val="center"/>
              <w:rPr>
                <w:sz w:val="18"/>
                <w:szCs w:val="18"/>
              </w:rPr>
            </w:pPr>
          </w:p>
        </w:tc>
        <w:tc>
          <w:tcPr>
            <w:tcW w:w="729" w:type="dxa"/>
            <w:vAlign w:val="center"/>
          </w:tcPr>
          <w:p>
            <w:pPr>
              <w:jc w:val="center"/>
              <w:rPr>
                <w:sz w:val="18"/>
                <w:szCs w:val="18"/>
              </w:rPr>
            </w:pPr>
          </w:p>
        </w:tc>
        <w:tc>
          <w:tcPr>
            <w:tcW w:w="1862" w:type="dxa"/>
            <w:vAlign w:val="center"/>
          </w:tcPr>
          <w:p>
            <w:pPr>
              <w:jc w:val="center"/>
              <w:rPr>
                <w:sz w:val="18"/>
                <w:szCs w:val="18"/>
              </w:rPr>
            </w:pPr>
          </w:p>
        </w:tc>
        <w:tc>
          <w:tcPr>
            <w:tcW w:w="1520" w:type="dxa"/>
            <w:vAlign w:val="center"/>
          </w:tcPr>
          <w:p>
            <w:pPr>
              <w:jc w:val="center"/>
              <w:rPr>
                <w:sz w:val="18"/>
                <w:szCs w:val="18"/>
              </w:rPr>
            </w:pPr>
          </w:p>
        </w:tc>
        <w:tc>
          <w:tcPr>
            <w:tcW w:w="1418" w:type="dxa"/>
            <w:vAlign w:val="center"/>
          </w:tcPr>
          <w:p>
            <w:pPr>
              <w:jc w:val="center"/>
              <w:rPr>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cantSplit/>
          <w:trHeight w:val="642" w:hRule="atLeast"/>
          <w:jc w:val="center"/>
        </w:trPr>
        <w:tc>
          <w:tcPr>
            <w:tcW w:w="991" w:type="dxa"/>
            <w:vAlign w:val="center"/>
          </w:tcPr>
          <w:p/>
        </w:tc>
        <w:tc>
          <w:tcPr>
            <w:tcW w:w="1104" w:type="dxa"/>
            <w:vAlign w:val="center"/>
          </w:tcPr>
          <w:p/>
        </w:tc>
        <w:tc>
          <w:tcPr>
            <w:tcW w:w="951" w:type="dxa"/>
            <w:vAlign w:val="center"/>
          </w:tcPr>
          <w:p/>
        </w:tc>
        <w:tc>
          <w:tcPr>
            <w:tcW w:w="729" w:type="dxa"/>
            <w:vAlign w:val="center"/>
          </w:tcPr>
          <w:p/>
        </w:tc>
        <w:tc>
          <w:tcPr>
            <w:tcW w:w="1862" w:type="dxa"/>
            <w:vAlign w:val="center"/>
          </w:tcPr>
          <w:p/>
        </w:tc>
        <w:tc>
          <w:tcPr>
            <w:tcW w:w="1520" w:type="dxa"/>
            <w:vAlign w:val="center"/>
          </w:tcPr>
          <w:p/>
        </w:tc>
        <w:tc>
          <w:tcPr>
            <w:tcW w:w="1418" w:type="dxa"/>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cantSplit/>
          <w:trHeight w:val="627" w:hRule="atLeast"/>
          <w:jc w:val="center"/>
        </w:trPr>
        <w:tc>
          <w:tcPr>
            <w:tcW w:w="991" w:type="dxa"/>
            <w:vAlign w:val="center"/>
          </w:tcPr>
          <w:p/>
        </w:tc>
        <w:tc>
          <w:tcPr>
            <w:tcW w:w="1104" w:type="dxa"/>
            <w:vAlign w:val="center"/>
          </w:tcPr>
          <w:p/>
        </w:tc>
        <w:tc>
          <w:tcPr>
            <w:tcW w:w="951" w:type="dxa"/>
            <w:vAlign w:val="center"/>
          </w:tcPr>
          <w:p/>
        </w:tc>
        <w:tc>
          <w:tcPr>
            <w:tcW w:w="729" w:type="dxa"/>
            <w:vAlign w:val="center"/>
          </w:tcPr>
          <w:p/>
        </w:tc>
        <w:tc>
          <w:tcPr>
            <w:tcW w:w="1862" w:type="dxa"/>
            <w:vAlign w:val="center"/>
          </w:tcPr>
          <w:p/>
        </w:tc>
        <w:tc>
          <w:tcPr>
            <w:tcW w:w="1520" w:type="dxa"/>
            <w:vAlign w:val="center"/>
          </w:tcPr>
          <w:p/>
        </w:tc>
        <w:tc>
          <w:tcPr>
            <w:tcW w:w="1418" w:type="dxa"/>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cantSplit/>
          <w:trHeight w:val="611" w:hRule="atLeast"/>
          <w:jc w:val="center"/>
        </w:trPr>
        <w:tc>
          <w:tcPr>
            <w:tcW w:w="991" w:type="dxa"/>
            <w:vAlign w:val="center"/>
          </w:tcPr>
          <w:p/>
        </w:tc>
        <w:tc>
          <w:tcPr>
            <w:tcW w:w="1104" w:type="dxa"/>
            <w:vAlign w:val="center"/>
          </w:tcPr>
          <w:p/>
        </w:tc>
        <w:tc>
          <w:tcPr>
            <w:tcW w:w="951" w:type="dxa"/>
            <w:vAlign w:val="center"/>
          </w:tcPr>
          <w:p/>
        </w:tc>
        <w:tc>
          <w:tcPr>
            <w:tcW w:w="729" w:type="dxa"/>
            <w:vAlign w:val="center"/>
          </w:tcPr>
          <w:p/>
        </w:tc>
        <w:tc>
          <w:tcPr>
            <w:tcW w:w="1862" w:type="dxa"/>
            <w:vAlign w:val="center"/>
          </w:tcPr>
          <w:p/>
        </w:tc>
        <w:tc>
          <w:tcPr>
            <w:tcW w:w="1520" w:type="dxa"/>
            <w:vAlign w:val="center"/>
          </w:tcPr>
          <w:p/>
        </w:tc>
        <w:tc>
          <w:tcPr>
            <w:tcW w:w="1418" w:type="dxa"/>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cantSplit/>
          <w:trHeight w:val="611" w:hRule="atLeast"/>
          <w:jc w:val="center"/>
        </w:trPr>
        <w:tc>
          <w:tcPr>
            <w:tcW w:w="991" w:type="dxa"/>
            <w:vAlign w:val="center"/>
          </w:tcPr>
          <w:p/>
        </w:tc>
        <w:tc>
          <w:tcPr>
            <w:tcW w:w="1104" w:type="dxa"/>
            <w:vAlign w:val="center"/>
          </w:tcPr>
          <w:p/>
        </w:tc>
        <w:tc>
          <w:tcPr>
            <w:tcW w:w="951" w:type="dxa"/>
            <w:vAlign w:val="center"/>
          </w:tcPr>
          <w:p/>
        </w:tc>
        <w:tc>
          <w:tcPr>
            <w:tcW w:w="729" w:type="dxa"/>
            <w:vAlign w:val="center"/>
          </w:tcPr>
          <w:p/>
        </w:tc>
        <w:tc>
          <w:tcPr>
            <w:tcW w:w="1862" w:type="dxa"/>
            <w:vAlign w:val="center"/>
          </w:tcPr>
          <w:p/>
        </w:tc>
        <w:tc>
          <w:tcPr>
            <w:tcW w:w="1520" w:type="dxa"/>
            <w:vAlign w:val="center"/>
          </w:tcPr>
          <w:p/>
        </w:tc>
        <w:tc>
          <w:tcPr>
            <w:tcW w:w="1418" w:type="dxa"/>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cantSplit/>
          <w:trHeight w:val="611" w:hRule="atLeast"/>
          <w:jc w:val="center"/>
        </w:trPr>
        <w:tc>
          <w:tcPr>
            <w:tcW w:w="991" w:type="dxa"/>
            <w:vAlign w:val="center"/>
          </w:tcPr>
          <w:p/>
        </w:tc>
        <w:tc>
          <w:tcPr>
            <w:tcW w:w="1104" w:type="dxa"/>
            <w:vAlign w:val="center"/>
          </w:tcPr>
          <w:p/>
        </w:tc>
        <w:tc>
          <w:tcPr>
            <w:tcW w:w="951" w:type="dxa"/>
            <w:vAlign w:val="center"/>
          </w:tcPr>
          <w:p/>
        </w:tc>
        <w:tc>
          <w:tcPr>
            <w:tcW w:w="729" w:type="dxa"/>
            <w:vAlign w:val="center"/>
          </w:tcPr>
          <w:p/>
        </w:tc>
        <w:tc>
          <w:tcPr>
            <w:tcW w:w="1862" w:type="dxa"/>
            <w:vAlign w:val="center"/>
          </w:tcPr>
          <w:p/>
        </w:tc>
        <w:tc>
          <w:tcPr>
            <w:tcW w:w="1520" w:type="dxa"/>
            <w:vAlign w:val="center"/>
          </w:tcPr>
          <w:p/>
        </w:tc>
        <w:tc>
          <w:tcPr>
            <w:tcW w:w="1418" w:type="dxa"/>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cantSplit/>
          <w:trHeight w:val="506" w:hRule="atLeast"/>
          <w:jc w:val="center"/>
        </w:trPr>
        <w:tc>
          <w:tcPr>
            <w:tcW w:w="8575" w:type="dxa"/>
            <w:gridSpan w:val="7"/>
            <w:vAlign w:val="center"/>
          </w:tcPr>
          <w:p>
            <w:pPr>
              <w:spacing w:line="370" w:lineRule="exact"/>
            </w:pPr>
            <w:r>
              <w:rPr>
                <w:rFonts w:hint="eastAsia"/>
              </w:rPr>
              <w:t>课题负责人在相关领域的学术成果：（限填5项）</w:t>
            </w:r>
          </w:p>
          <w:p>
            <w:pPr>
              <w:spacing w:line="370" w:lineRule="exact"/>
            </w:pPr>
          </w:p>
          <w:p>
            <w:pPr>
              <w:spacing w:line="370" w:lineRule="exact"/>
            </w:pPr>
          </w:p>
          <w:p>
            <w:pPr>
              <w:spacing w:line="370" w:lineRule="exact"/>
            </w:pPr>
          </w:p>
          <w:p>
            <w:pPr>
              <w:spacing w:line="370" w:lineRule="exact"/>
              <w:rPr>
                <w:spacing w:val="6"/>
                <w:szCs w:val="20"/>
              </w:rPr>
            </w:pPr>
          </w:p>
        </w:tc>
      </w:tr>
    </w:tbl>
    <w:p>
      <w:pPr>
        <w:rPr>
          <w:rFonts w:ascii="方正黑体简体" w:eastAsia="方正黑体简体"/>
          <w:sz w:val="24"/>
        </w:rPr>
      </w:pPr>
      <w:r>
        <w:rPr>
          <w:rFonts w:hint="eastAsia" w:ascii="方正黑体简体" w:eastAsia="方正黑体简体"/>
          <w:sz w:val="24"/>
        </w:rPr>
        <w:t>三、研究内容和方法</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522" w:type="dxa"/>
            <w:vAlign w:val="top"/>
          </w:tcPr>
          <w:p>
            <w:pPr>
              <w:spacing w:line="420" w:lineRule="exact"/>
              <w:rPr>
                <w:rFonts w:ascii="宋体"/>
                <w:szCs w:val="21"/>
              </w:rPr>
            </w:pPr>
            <w:r>
              <w:rPr>
                <w:rFonts w:hint="eastAsia" w:ascii="宋体"/>
                <w:szCs w:val="21"/>
              </w:rPr>
              <w:t>课题研究主要内容、基本思路、研究方法；课题研究的重点、难点、主要目标；研究计划及可行性。（限1000字以内）</w:t>
            </w:r>
          </w:p>
          <w:p>
            <w:pPr>
              <w:spacing w:line="420" w:lineRule="exact"/>
              <w:rPr>
                <w:rFonts w:ascii="宋体"/>
                <w:b/>
                <w:bCs/>
                <w:szCs w:val="21"/>
              </w:rPr>
            </w:pPr>
          </w:p>
          <w:p>
            <w:pPr>
              <w:spacing w:line="420" w:lineRule="exact"/>
              <w:rPr>
                <w:rFonts w:ascii="宋体"/>
                <w:b/>
                <w:bCs/>
                <w:szCs w:val="21"/>
              </w:rPr>
            </w:pPr>
          </w:p>
          <w:p>
            <w:pPr>
              <w:spacing w:line="420" w:lineRule="exact"/>
              <w:rPr>
                <w:rFonts w:ascii="宋体"/>
                <w:b/>
                <w:bCs/>
                <w:szCs w:val="21"/>
              </w:rPr>
            </w:pPr>
          </w:p>
          <w:p>
            <w:pPr>
              <w:spacing w:line="420" w:lineRule="exact"/>
              <w:rPr>
                <w:rFonts w:ascii="宋体"/>
                <w:b/>
                <w:bCs/>
                <w:szCs w:val="21"/>
              </w:rPr>
            </w:pPr>
          </w:p>
          <w:p>
            <w:pPr>
              <w:spacing w:line="420" w:lineRule="exact"/>
              <w:rPr>
                <w:rFonts w:ascii="宋体"/>
                <w:b/>
                <w:bCs/>
                <w:szCs w:val="21"/>
              </w:rPr>
            </w:pPr>
          </w:p>
          <w:p>
            <w:pPr>
              <w:spacing w:line="420" w:lineRule="exact"/>
              <w:rPr>
                <w:rFonts w:ascii="宋体"/>
                <w:b/>
                <w:bCs/>
                <w:szCs w:val="21"/>
              </w:rPr>
            </w:pPr>
          </w:p>
          <w:p>
            <w:pPr>
              <w:spacing w:line="420" w:lineRule="exact"/>
              <w:rPr>
                <w:rFonts w:ascii="宋体"/>
                <w:b/>
                <w:bCs/>
                <w:szCs w:val="21"/>
              </w:rPr>
            </w:pPr>
          </w:p>
          <w:p>
            <w:pPr>
              <w:spacing w:line="420" w:lineRule="exact"/>
              <w:rPr>
                <w:rFonts w:ascii="宋体"/>
                <w:b/>
                <w:bCs/>
                <w:szCs w:val="21"/>
              </w:rPr>
            </w:pPr>
          </w:p>
          <w:p>
            <w:pPr>
              <w:spacing w:line="420" w:lineRule="exact"/>
              <w:rPr>
                <w:rFonts w:ascii="宋体"/>
                <w:b/>
                <w:bCs/>
                <w:szCs w:val="21"/>
              </w:rPr>
            </w:pPr>
          </w:p>
          <w:p>
            <w:pPr>
              <w:spacing w:line="420" w:lineRule="exact"/>
              <w:rPr>
                <w:rFonts w:ascii="宋体"/>
                <w:b/>
                <w:bCs/>
                <w:szCs w:val="21"/>
              </w:rPr>
            </w:pPr>
          </w:p>
          <w:p>
            <w:pPr>
              <w:spacing w:line="420" w:lineRule="exact"/>
              <w:rPr>
                <w:rFonts w:ascii="宋体"/>
                <w:b/>
                <w:bCs/>
                <w:szCs w:val="21"/>
              </w:rPr>
            </w:pPr>
          </w:p>
          <w:p>
            <w:pPr>
              <w:spacing w:line="420" w:lineRule="exact"/>
              <w:rPr>
                <w:rFonts w:ascii="宋体"/>
                <w:b/>
                <w:bCs/>
                <w:szCs w:val="21"/>
              </w:rPr>
            </w:pPr>
          </w:p>
          <w:p>
            <w:pPr>
              <w:spacing w:line="420" w:lineRule="exact"/>
              <w:rPr>
                <w:rFonts w:ascii="宋体"/>
                <w:b/>
                <w:bCs/>
                <w:szCs w:val="21"/>
              </w:rPr>
            </w:pPr>
          </w:p>
          <w:p>
            <w:pPr>
              <w:spacing w:line="420" w:lineRule="exact"/>
              <w:rPr>
                <w:rFonts w:ascii="宋体"/>
                <w:b/>
                <w:bCs/>
                <w:szCs w:val="21"/>
              </w:rPr>
            </w:pPr>
          </w:p>
          <w:p>
            <w:pPr>
              <w:spacing w:line="420" w:lineRule="exact"/>
            </w:pPr>
          </w:p>
        </w:tc>
      </w:tr>
    </w:tbl>
    <w:p>
      <w:pPr>
        <w:rPr>
          <w:rFonts w:ascii="方正黑体简体" w:eastAsia="方正黑体简体"/>
          <w:sz w:val="24"/>
        </w:rPr>
      </w:pPr>
      <w:r>
        <w:rPr>
          <w:rFonts w:hint="eastAsia" w:ascii="方正黑体简体" w:eastAsia="方正黑体简体"/>
          <w:sz w:val="24"/>
        </w:rPr>
        <w:t>四、创新点及预期成果</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522" w:type="dxa"/>
            <w:vAlign w:val="top"/>
          </w:tcPr>
          <w:p>
            <w:pPr>
              <w:spacing w:line="330" w:lineRule="exact"/>
              <w:rPr>
                <w:rFonts w:ascii="宋体"/>
                <w:b/>
                <w:bCs/>
                <w:szCs w:val="21"/>
              </w:rPr>
            </w:pPr>
            <w:r>
              <w:rPr>
                <w:rFonts w:hint="eastAsia" w:ascii="宋体"/>
                <w:szCs w:val="21"/>
              </w:rPr>
              <w:t>在学术思想、学术观点、研究方法等方面的特色和创新；成果形式、使用去向及预期社会效益等。</w:t>
            </w:r>
          </w:p>
          <w:p>
            <w:pPr>
              <w:spacing w:line="330" w:lineRule="exact"/>
              <w:rPr>
                <w:rFonts w:ascii="宋体"/>
                <w:b/>
                <w:bCs/>
                <w:szCs w:val="21"/>
              </w:rPr>
            </w:pPr>
          </w:p>
          <w:p>
            <w:pPr>
              <w:spacing w:line="330" w:lineRule="exact"/>
              <w:rPr>
                <w:rFonts w:ascii="宋体"/>
                <w:b/>
                <w:bCs/>
                <w:szCs w:val="21"/>
              </w:rPr>
            </w:pPr>
          </w:p>
          <w:p>
            <w:pPr>
              <w:spacing w:line="330" w:lineRule="exact"/>
              <w:rPr>
                <w:rFonts w:ascii="宋体"/>
                <w:b/>
                <w:bCs/>
                <w:szCs w:val="21"/>
              </w:rPr>
            </w:pPr>
          </w:p>
          <w:p>
            <w:pPr>
              <w:spacing w:line="330" w:lineRule="exact"/>
              <w:rPr>
                <w:rFonts w:ascii="宋体"/>
                <w:b/>
                <w:bCs/>
                <w:szCs w:val="21"/>
              </w:rPr>
            </w:pPr>
          </w:p>
          <w:p>
            <w:pPr>
              <w:spacing w:line="330" w:lineRule="exact"/>
              <w:rPr>
                <w:rFonts w:ascii="宋体"/>
                <w:b/>
                <w:bCs/>
                <w:szCs w:val="21"/>
              </w:rPr>
            </w:pPr>
          </w:p>
          <w:p>
            <w:pPr>
              <w:spacing w:line="330" w:lineRule="exact"/>
              <w:rPr>
                <w:rFonts w:ascii="宋体"/>
                <w:b/>
                <w:bCs/>
                <w:szCs w:val="21"/>
              </w:rPr>
            </w:pPr>
          </w:p>
          <w:p>
            <w:pPr>
              <w:spacing w:line="330" w:lineRule="exact"/>
              <w:rPr>
                <w:rFonts w:ascii="宋体"/>
                <w:b/>
                <w:bCs/>
                <w:szCs w:val="21"/>
              </w:rPr>
            </w:pPr>
          </w:p>
          <w:p>
            <w:pPr>
              <w:spacing w:line="330" w:lineRule="exact"/>
              <w:rPr>
                <w:rFonts w:ascii="宋体"/>
                <w:b/>
                <w:bCs/>
                <w:szCs w:val="21"/>
              </w:rPr>
            </w:pPr>
          </w:p>
        </w:tc>
      </w:tr>
    </w:tbl>
    <w:p>
      <w:pPr>
        <w:rPr>
          <w:rFonts w:ascii="方正黑体简体" w:eastAsia="方正黑体简体"/>
          <w:sz w:val="24"/>
        </w:rPr>
      </w:pPr>
      <w:r>
        <w:rPr>
          <w:rFonts w:hint="eastAsia" w:ascii="方正黑体简体" w:eastAsia="方正黑体简体"/>
          <w:sz w:val="24"/>
        </w:rPr>
        <w:t>五、时间和条件保障</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522" w:type="dxa"/>
            <w:vAlign w:val="top"/>
          </w:tcPr>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tc>
      </w:tr>
    </w:tbl>
    <w:p>
      <w:pPr>
        <w:rPr>
          <w:rFonts w:ascii="方正黑体简体" w:eastAsia="方正黑体简体"/>
          <w:sz w:val="24"/>
        </w:rPr>
      </w:pPr>
      <w:r>
        <w:rPr>
          <w:rFonts w:hint="eastAsia" w:ascii="方正黑体简体" w:eastAsia="方正黑体简体"/>
          <w:sz w:val="24"/>
        </w:rPr>
        <w:t>六、经费预算（万元）</w:t>
      </w:r>
    </w:p>
    <w:tbl>
      <w:tblPr>
        <w:tblW w:w="855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
      <w:tblGrid>
        <w:gridCol w:w="773"/>
        <w:gridCol w:w="2084"/>
        <w:gridCol w:w="1676"/>
        <w:gridCol w:w="865"/>
        <w:gridCol w:w="1492"/>
        <w:gridCol w:w="166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cantSplit/>
          <w:trHeight w:val="607" w:hRule="atLeast"/>
          <w:jc w:val="center"/>
        </w:trPr>
        <w:tc>
          <w:tcPr>
            <w:tcW w:w="773" w:type="dxa"/>
            <w:tcBorders>
              <w:top w:val="single" w:color="auto" w:sz="8" w:space="0"/>
              <w:left w:val="single" w:color="auto" w:sz="8" w:space="0"/>
              <w:bottom w:val="single" w:color="auto" w:sz="6" w:space="0"/>
              <w:right w:val="single" w:color="auto" w:sz="6" w:space="0"/>
            </w:tcBorders>
            <w:vAlign w:val="center"/>
          </w:tcPr>
          <w:p>
            <w:pPr>
              <w:jc w:val="center"/>
              <w:rPr>
                <w:rFonts w:ascii="宋体"/>
                <w:bCs/>
              </w:rPr>
            </w:pPr>
            <w:r>
              <w:rPr>
                <w:rFonts w:hint="eastAsia" w:ascii="宋体"/>
                <w:bCs/>
              </w:rPr>
              <w:t>序号</w:t>
            </w:r>
          </w:p>
        </w:tc>
        <w:tc>
          <w:tcPr>
            <w:tcW w:w="2084" w:type="dxa"/>
            <w:tcBorders>
              <w:top w:val="single" w:color="auto" w:sz="8" w:space="0"/>
              <w:left w:val="single" w:color="auto" w:sz="6" w:space="0"/>
              <w:bottom w:val="single" w:color="auto" w:sz="6" w:space="0"/>
              <w:right w:val="single" w:color="auto" w:sz="6" w:space="0"/>
            </w:tcBorders>
            <w:vAlign w:val="center"/>
          </w:tcPr>
          <w:p>
            <w:pPr>
              <w:jc w:val="center"/>
              <w:rPr>
                <w:rFonts w:ascii="宋体"/>
              </w:rPr>
            </w:pPr>
            <w:r>
              <w:rPr>
                <w:rFonts w:hint="eastAsia" w:ascii="宋体"/>
              </w:rPr>
              <w:t>经费开支科目</w:t>
            </w:r>
          </w:p>
        </w:tc>
        <w:tc>
          <w:tcPr>
            <w:tcW w:w="1676" w:type="dxa"/>
            <w:tcBorders>
              <w:top w:val="single" w:color="auto" w:sz="8" w:space="0"/>
              <w:left w:val="single" w:color="auto" w:sz="6" w:space="0"/>
              <w:bottom w:val="single" w:color="auto" w:sz="6" w:space="0"/>
              <w:right w:val="single" w:color="auto" w:sz="6" w:space="0"/>
            </w:tcBorders>
            <w:vAlign w:val="center"/>
          </w:tcPr>
          <w:p>
            <w:pPr>
              <w:jc w:val="center"/>
              <w:rPr>
                <w:rFonts w:ascii="宋体"/>
              </w:rPr>
            </w:pPr>
            <w:r>
              <w:rPr>
                <w:rFonts w:hint="eastAsia" w:ascii="宋体"/>
              </w:rPr>
              <w:t>金额</w:t>
            </w:r>
          </w:p>
        </w:tc>
        <w:tc>
          <w:tcPr>
            <w:tcW w:w="865" w:type="dxa"/>
            <w:tcBorders>
              <w:top w:val="single" w:color="auto" w:sz="8" w:space="0"/>
              <w:left w:val="single" w:color="auto" w:sz="6" w:space="0"/>
              <w:bottom w:val="single" w:color="auto" w:sz="6" w:space="0"/>
              <w:right w:val="single" w:color="auto" w:sz="6" w:space="0"/>
            </w:tcBorders>
            <w:vAlign w:val="center"/>
          </w:tcPr>
          <w:p>
            <w:pPr>
              <w:jc w:val="center"/>
              <w:rPr>
                <w:rFonts w:ascii="宋体"/>
                <w:bCs/>
              </w:rPr>
            </w:pPr>
            <w:r>
              <w:rPr>
                <w:rFonts w:hint="eastAsia" w:ascii="宋体"/>
                <w:bCs/>
              </w:rPr>
              <w:t>序号</w:t>
            </w:r>
          </w:p>
        </w:tc>
        <w:tc>
          <w:tcPr>
            <w:tcW w:w="1492" w:type="dxa"/>
            <w:tcBorders>
              <w:top w:val="single" w:color="auto" w:sz="8" w:space="0"/>
              <w:left w:val="single" w:color="auto" w:sz="6" w:space="0"/>
              <w:bottom w:val="single" w:color="auto" w:sz="6" w:space="0"/>
              <w:right w:val="single" w:color="auto" w:sz="6" w:space="0"/>
            </w:tcBorders>
            <w:vAlign w:val="center"/>
          </w:tcPr>
          <w:p>
            <w:pPr>
              <w:jc w:val="center"/>
              <w:rPr>
                <w:rFonts w:ascii="宋体"/>
              </w:rPr>
            </w:pPr>
            <w:r>
              <w:rPr>
                <w:rFonts w:hint="eastAsia" w:ascii="宋体"/>
              </w:rPr>
              <w:t>经费开支科目</w:t>
            </w:r>
          </w:p>
        </w:tc>
        <w:tc>
          <w:tcPr>
            <w:tcW w:w="1661" w:type="dxa"/>
            <w:tcBorders>
              <w:top w:val="single" w:color="auto" w:sz="8" w:space="0"/>
              <w:left w:val="single" w:color="auto" w:sz="6" w:space="0"/>
              <w:bottom w:val="single" w:color="auto" w:sz="6" w:space="0"/>
              <w:right w:val="single" w:color="auto" w:sz="8" w:space="0"/>
            </w:tcBorders>
            <w:vAlign w:val="center"/>
          </w:tcPr>
          <w:p>
            <w:pPr>
              <w:jc w:val="center"/>
              <w:rPr>
                <w:rFonts w:ascii="宋体"/>
              </w:rPr>
            </w:pPr>
            <w:r>
              <w:rPr>
                <w:rFonts w:hint="eastAsia" w:ascii="宋体"/>
              </w:rPr>
              <w:t>金额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cantSplit/>
          <w:trHeight w:val="480" w:hRule="atLeast"/>
          <w:jc w:val="center"/>
        </w:trPr>
        <w:tc>
          <w:tcPr>
            <w:tcW w:w="773" w:type="dxa"/>
            <w:tcBorders>
              <w:top w:val="single" w:color="auto" w:sz="6" w:space="0"/>
              <w:left w:val="single" w:color="auto" w:sz="8" w:space="0"/>
              <w:bottom w:val="single" w:color="auto" w:sz="6" w:space="0"/>
              <w:right w:val="single" w:color="auto" w:sz="6" w:space="0"/>
            </w:tcBorders>
            <w:vAlign w:val="center"/>
          </w:tcPr>
          <w:p>
            <w:pPr>
              <w:jc w:val="center"/>
              <w:rPr>
                <w:rFonts w:ascii="宋体"/>
                <w:b/>
              </w:rPr>
            </w:pPr>
          </w:p>
        </w:tc>
        <w:tc>
          <w:tcPr>
            <w:tcW w:w="2084"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676"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865" w:type="dxa"/>
            <w:tcBorders>
              <w:top w:val="single" w:color="auto" w:sz="6" w:space="0"/>
              <w:left w:val="single" w:color="auto" w:sz="6" w:space="0"/>
              <w:bottom w:val="single" w:color="auto" w:sz="6" w:space="0"/>
              <w:right w:val="single" w:color="auto" w:sz="6" w:space="0"/>
            </w:tcBorders>
            <w:vAlign w:val="center"/>
          </w:tcPr>
          <w:p>
            <w:pPr>
              <w:jc w:val="center"/>
              <w:rPr>
                <w:rFonts w:ascii="宋体"/>
                <w:b/>
              </w:rPr>
            </w:pPr>
          </w:p>
        </w:tc>
        <w:tc>
          <w:tcPr>
            <w:tcW w:w="1492"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661" w:type="dxa"/>
            <w:tcBorders>
              <w:top w:val="single" w:color="auto" w:sz="6" w:space="0"/>
              <w:left w:val="single" w:color="auto" w:sz="6" w:space="0"/>
              <w:bottom w:val="single" w:color="auto" w:sz="6" w:space="0"/>
              <w:right w:val="single" w:color="auto" w:sz="8"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cantSplit/>
          <w:trHeight w:val="480" w:hRule="atLeast"/>
          <w:jc w:val="center"/>
        </w:trPr>
        <w:tc>
          <w:tcPr>
            <w:tcW w:w="773" w:type="dxa"/>
            <w:tcBorders>
              <w:top w:val="single" w:color="auto" w:sz="6" w:space="0"/>
              <w:left w:val="single" w:color="auto" w:sz="8" w:space="0"/>
              <w:bottom w:val="single" w:color="auto" w:sz="6" w:space="0"/>
              <w:right w:val="single" w:color="auto" w:sz="6" w:space="0"/>
            </w:tcBorders>
            <w:vAlign w:val="center"/>
          </w:tcPr>
          <w:p>
            <w:pPr>
              <w:jc w:val="center"/>
              <w:rPr>
                <w:rFonts w:ascii="宋体"/>
                <w:b/>
              </w:rPr>
            </w:pPr>
          </w:p>
        </w:tc>
        <w:tc>
          <w:tcPr>
            <w:tcW w:w="2084"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676"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865" w:type="dxa"/>
            <w:tcBorders>
              <w:top w:val="single" w:color="auto" w:sz="6" w:space="0"/>
              <w:left w:val="single" w:color="auto" w:sz="6" w:space="0"/>
              <w:bottom w:val="single" w:color="auto" w:sz="6" w:space="0"/>
              <w:right w:val="single" w:color="auto" w:sz="6" w:space="0"/>
            </w:tcBorders>
            <w:vAlign w:val="center"/>
          </w:tcPr>
          <w:p>
            <w:pPr>
              <w:jc w:val="center"/>
              <w:rPr>
                <w:rFonts w:ascii="宋体"/>
                <w:b/>
              </w:rPr>
            </w:pPr>
          </w:p>
        </w:tc>
        <w:tc>
          <w:tcPr>
            <w:tcW w:w="1492"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661" w:type="dxa"/>
            <w:tcBorders>
              <w:top w:val="single" w:color="auto" w:sz="6" w:space="0"/>
              <w:left w:val="single" w:color="auto" w:sz="6" w:space="0"/>
              <w:bottom w:val="single" w:color="auto" w:sz="6" w:space="0"/>
              <w:right w:val="single" w:color="auto" w:sz="8"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cantSplit/>
          <w:trHeight w:val="480" w:hRule="atLeast"/>
          <w:jc w:val="center"/>
        </w:trPr>
        <w:tc>
          <w:tcPr>
            <w:tcW w:w="773" w:type="dxa"/>
            <w:tcBorders>
              <w:top w:val="single" w:color="auto" w:sz="6" w:space="0"/>
              <w:left w:val="single" w:color="auto" w:sz="8" w:space="0"/>
              <w:bottom w:val="single" w:color="auto" w:sz="6" w:space="0"/>
              <w:right w:val="single" w:color="auto" w:sz="6" w:space="0"/>
            </w:tcBorders>
            <w:vAlign w:val="center"/>
          </w:tcPr>
          <w:p>
            <w:pPr>
              <w:jc w:val="center"/>
              <w:rPr>
                <w:rFonts w:ascii="宋体"/>
                <w:b/>
              </w:rPr>
            </w:pPr>
          </w:p>
        </w:tc>
        <w:tc>
          <w:tcPr>
            <w:tcW w:w="2084"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676"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865" w:type="dxa"/>
            <w:tcBorders>
              <w:top w:val="single" w:color="auto" w:sz="6" w:space="0"/>
              <w:left w:val="single" w:color="auto" w:sz="6" w:space="0"/>
              <w:bottom w:val="single" w:color="auto" w:sz="6" w:space="0"/>
              <w:right w:val="single" w:color="auto" w:sz="6" w:space="0"/>
            </w:tcBorders>
            <w:vAlign w:val="center"/>
          </w:tcPr>
          <w:p>
            <w:pPr>
              <w:jc w:val="center"/>
              <w:rPr>
                <w:rFonts w:ascii="宋体"/>
                <w:b/>
              </w:rPr>
            </w:pPr>
          </w:p>
        </w:tc>
        <w:tc>
          <w:tcPr>
            <w:tcW w:w="1492"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661" w:type="dxa"/>
            <w:tcBorders>
              <w:top w:val="single" w:color="auto" w:sz="6" w:space="0"/>
              <w:left w:val="single" w:color="auto" w:sz="6" w:space="0"/>
              <w:bottom w:val="single" w:color="auto" w:sz="6" w:space="0"/>
              <w:right w:val="single" w:color="auto" w:sz="8"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cantSplit/>
          <w:trHeight w:val="480" w:hRule="atLeast"/>
          <w:jc w:val="center"/>
        </w:trPr>
        <w:tc>
          <w:tcPr>
            <w:tcW w:w="773" w:type="dxa"/>
            <w:tcBorders>
              <w:top w:val="single" w:color="auto" w:sz="6" w:space="0"/>
              <w:left w:val="single" w:color="auto" w:sz="8" w:space="0"/>
              <w:bottom w:val="single" w:color="auto" w:sz="6" w:space="0"/>
              <w:right w:val="single" w:color="auto" w:sz="6" w:space="0"/>
            </w:tcBorders>
            <w:vAlign w:val="center"/>
          </w:tcPr>
          <w:p>
            <w:pPr>
              <w:jc w:val="center"/>
              <w:rPr>
                <w:rFonts w:ascii="宋体"/>
                <w:b/>
              </w:rPr>
            </w:pPr>
          </w:p>
        </w:tc>
        <w:tc>
          <w:tcPr>
            <w:tcW w:w="2084"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676"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865" w:type="dxa"/>
            <w:tcBorders>
              <w:top w:val="single" w:color="auto" w:sz="6" w:space="0"/>
              <w:left w:val="single" w:color="auto" w:sz="6" w:space="0"/>
              <w:bottom w:val="single" w:color="auto" w:sz="6" w:space="0"/>
              <w:right w:val="single" w:color="auto" w:sz="6" w:space="0"/>
            </w:tcBorders>
            <w:vAlign w:val="center"/>
          </w:tcPr>
          <w:p>
            <w:pPr>
              <w:jc w:val="center"/>
              <w:rPr>
                <w:rFonts w:ascii="宋体"/>
                <w:b/>
              </w:rPr>
            </w:pPr>
          </w:p>
        </w:tc>
        <w:tc>
          <w:tcPr>
            <w:tcW w:w="1492"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661" w:type="dxa"/>
            <w:tcBorders>
              <w:top w:val="single" w:color="auto" w:sz="6" w:space="0"/>
              <w:left w:val="single" w:color="auto" w:sz="6" w:space="0"/>
              <w:bottom w:val="single" w:color="auto" w:sz="6" w:space="0"/>
              <w:right w:val="single" w:color="auto" w:sz="8"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cantSplit/>
          <w:trHeight w:val="480" w:hRule="atLeast"/>
          <w:jc w:val="center"/>
        </w:trPr>
        <w:tc>
          <w:tcPr>
            <w:tcW w:w="773" w:type="dxa"/>
            <w:tcBorders>
              <w:top w:val="single" w:color="auto" w:sz="6" w:space="0"/>
              <w:left w:val="single" w:color="auto" w:sz="8" w:space="0"/>
              <w:bottom w:val="single" w:color="auto" w:sz="6" w:space="0"/>
              <w:right w:val="single" w:color="auto" w:sz="6" w:space="0"/>
            </w:tcBorders>
            <w:vAlign w:val="center"/>
          </w:tcPr>
          <w:p>
            <w:pPr>
              <w:jc w:val="center"/>
              <w:rPr>
                <w:rFonts w:ascii="宋体"/>
                <w:b/>
              </w:rPr>
            </w:pPr>
          </w:p>
        </w:tc>
        <w:tc>
          <w:tcPr>
            <w:tcW w:w="2084"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676"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865" w:type="dxa"/>
            <w:tcBorders>
              <w:top w:val="single" w:color="auto" w:sz="6" w:space="0"/>
              <w:left w:val="single" w:color="auto" w:sz="6" w:space="0"/>
              <w:bottom w:val="single" w:color="auto" w:sz="6" w:space="0"/>
              <w:right w:val="single" w:color="auto" w:sz="6" w:space="0"/>
            </w:tcBorders>
            <w:vAlign w:val="center"/>
          </w:tcPr>
          <w:p>
            <w:pPr>
              <w:jc w:val="center"/>
              <w:rPr>
                <w:rFonts w:ascii="宋体"/>
                <w:b/>
              </w:rPr>
            </w:pPr>
          </w:p>
        </w:tc>
        <w:tc>
          <w:tcPr>
            <w:tcW w:w="1492"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661" w:type="dxa"/>
            <w:tcBorders>
              <w:top w:val="single" w:color="auto" w:sz="6" w:space="0"/>
              <w:left w:val="single" w:color="auto" w:sz="6" w:space="0"/>
              <w:bottom w:val="single" w:color="auto" w:sz="6" w:space="0"/>
              <w:right w:val="single" w:color="auto" w:sz="8"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cantSplit/>
          <w:trHeight w:val="480" w:hRule="atLeast"/>
          <w:jc w:val="center"/>
        </w:trPr>
        <w:tc>
          <w:tcPr>
            <w:tcW w:w="773" w:type="dxa"/>
            <w:tcBorders>
              <w:top w:val="single" w:color="auto" w:sz="6" w:space="0"/>
              <w:left w:val="single" w:color="auto" w:sz="8" w:space="0"/>
              <w:bottom w:val="single" w:color="auto" w:sz="6" w:space="0"/>
              <w:right w:val="single" w:color="auto" w:sz="6" w:space="0"/>
            </w:tcBorders>
            <w:vAlign w:val="center"/>
          </w:tcPr>
          <w:p>
            <w:pPr>
              <w:jc w:val="center"/>
              <w:rPr>
                <w:rFonts w:ascii="宋体"/>
                <w:b/>
              </w:rPr>
            </w:pPr>
          </w:p>
        </w:tc>
        <w:tc>
          <w:tcPr>
            <w:tcW w:w="2084"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676"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865" w:type="dxa"/>
            <w:tcBorders>
              <w:top w:val="single" w:color="auto" w:sz="6" w:space="0"/>
              <w:left w:val="single" w:color="auto" w:sz="6" w:space="0"/>
              <w:bottom w:val="single" w:color="auto" w:sz="6" w:space="0"/>
              <w:right w:val="single" w:color="auto" w:sz="6" w:space="0"/>
            </w:tcBorders>
            <w:vAlign w:val="center"/>
          </w:tcPr>
          <w:p>
            <w:pPr>
              <w:jc w:val="center"/>
              <w:rPr>
                <w:rFonts w:ascii="宋体"/>
                <w:b/>
              </w:rPr>
            </w:pPr>
            <w:r>
              <w:rPr>
                <w:rFonts w:hint="eastAsia" w:ascii="宋体"/>
                <w:b/>
              </w:rPr>
              <w:t>合计</w:t>
            </w:r>
          </w:p>
        </w:tc>
        <w:tc>
          <w:tcPr>
            <w:tcW w:w="3153" w:type="dxa"/>
            <w:gridSpan w:val="2"/>
            <w:tcBorders>
              <w:top w:val="single" w:color="auto" w:sz="6" w:space="0"/>
              <w:left w:val="single" w:color="auto" w:sz="6" w:space="0"/>
              <w:bottom w:val="single" w:color="auto" w:sz="6" w:space="0"/>
              <w:right w:val="single" w:color="auto" w:sz="8" w:space="0"/>
            </w:tcBorders>
            <w:vAlign w:val="center"/>
          </w:tcPr>
          <w:p>
            <w:pPr>
              <w:rPr>
                <w:rFonts w:ascii="宋体"/>
              </w:rPr>
            </w:pPr>
          </w:p>
        </w:tc>
      </w:tr>
    </w:tbl>
    <w:p>
      <w:pPr>
        <w:rPr>
          <w:rFonts w:ascii="方正黑体简体" w:eastAsia="方正黑体简体"/>
          <w:sz w:val="24"/>
        </w:rPr>
      </w:pPr>
    </w:p>
    <w:p>
      <w:pPr>
        <w:rPr>
          <w:rFonts w:ascii="方正黑体简体" w:eastAsia="方正黑体简体"/>
          <w:sz w:val="24"/>
        </w:rPr>
      </w:pPr>
      <w:r>
        <w:rPr>
          <w:rFonts w:hint="eastAsia" w:ascii="方正黑体简体" w:eastAsia="方正黑体简体"/>
          <w:sz w:val="24"/>
        </w:rPr>
        <w:t>七、所在单位意见</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522" w:type="dxa"/>
            <w:vAlign w:val="top"/>
          </w:tcPr>
          <w:p>
            <w:r>
              <w:rPr>
                <w:rFonts w:hint="eastAsia"/>
              </w:rPr>
              <w:t>申请书所填写的内容是否属实；该课题负责人及参加者的政治和业务素质是否适合承担本课题的研究工作；本单位能否提供完成本课题所需的时间和条件；本单位是否同意该课题负责人申报课题。</w:t>
            </w:r>
          </w:p>
          <w:p/>
          <w:p/>
          <w:p>
            <w:r>
              <w:rPr>
                <w:rFonts w:hint="eastAsia"/>
              </w:rPr>
              <w:t xml:space="preserve">                                                      </w:t>
            </w:r>
            <w:r>
              <w:rPr>
                <w:rFonts w:hint="eastAsia"/>
                <w:lang w:val="en-US" w:eastAsia="zh-CN"/>
              </w:rPr>
              <w:t xml:space="preserve">                    </w:t>
            </w:r>
            <w:r>
              <w:rPr>
                <w:rFonts w:hint="eastAsia"/>
              </w:rPr>
              <w:t xml:space="preserve"> 单位</w:t>
            </w:r>
            <w:r>
              <w:rPr>
                <w:rFonts w:hint="eastAsia"/>
                <w:lang w:eastAsia="zh-CN"/>
              </w:rPr>
              <w:t>盖</w:t>
            </w:r>
            <w:r>
              <w:rPr>
                <w:rFonts w:hint="eastAsia"/>
              </w:rPr>
              <w:t>章</w:t>
            </w:r>
          </w:p>
          <w:p>
            <w:pPr>
              <w:rPr>
                <w:rFonts w:hint="eastAsia"/>
              </w:rPr>
            </w:pPr>
            <w:r>
              <w:rPr>
                <w:rFonts w:hint="eastAsia"/>
              </w:rPr>
              <w:t xml:space="preserve">                                                   </w:t>
            </w:r>
            <w:r>
              <w:rPr>
                <w:rFonts w:hint="eastAsia"/>
                <w:lang w:val="en-US" w:eastAsia="zh-CN"/>
              </w:rPr>
              <w:t xml:space="preserve">                     </w:t>
            </w:r>
            <w:r>
              <w:rPr>
                <w:rFonts w:hint="eastAsia"/>
              </w:rPr>
              <w:t xml:space="preserve"> 年    月    日</w:t>
            </w:r>
          </w:p>
          <w:p>
            <w:pPr>
              <w:rPr>
                <w:rFonts w:hint="eastAsia"/>
              </w:rPr>
            </w:pPr>
          </w:p>
          <w:p>
            <w:pPr>
              <w:rPr>
                <w:rFonts w:hint="eastAsia"/>
              </w:rPr>
            </w:pPr>
          </w:p>
        </w:tc>
      </w:tr>
    </w:tbl>
    <w:p>
      <w:pPr>
        <w:rPr>
          <w:rFonts w:ascii="方正黑体简体" w:eastAsia="方正黑体简体"/>
          <w:sz w:val="24"/>
        </w:rPr>
      </w:pPr>
    </w:p>
    <w:p>
      <w:pPr>
        <w:rPr>
          <w:rFonts w:ascii="方正黑体简体" w:eastAsia="方正黑体简体"/>
          <w:sz w:val="24"/>
        </w:rPr>
      </w:pPr>
      <w:r>
        <w:rPr>
          <w:rFonts w:hint="eastAsia" w:ascii="方正黑体简体" w:eastAsia="方正黑体简体"/>
          <w:sz w:val="24"/>
        </w:rPr>
        <w:t>八、评审意见</w:t>
      </w:r>
    </w:p>
    <w:tbl>
      <w:tblPr>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03" w:hRule="atLeast"/>
          <w:jc w:val="center"/>
        </w:trPr>
        <w:tc>
          <w:tcPr>
            <w:tcW w:w="8560" w:type="dxa"/>
            <w:vAlign w:val="top"/>
          </w:tcPr>
          <w:p>
            <w:pPr>
              <w:rPr>
                <w:rFonts w:ascii="黑体" w:hAnsi="黑体" w:eastAsia="黑体" w:cs="黑体"/>
                <w:sz w:val="24"/>
              </w:rPr>
            </w:pPr>
            <w:r>
              <w:rPr>
                <w:rFonts w:hint="eastAsia" w:ascii="黑体" w:hAnsi="黑体" w:eastAsia="黑体" w:cs="黑体"/>
                <w:sz w:val="24"/>
              </w:rPr>
              <w:t>经评审专家组审议，研究决定：</w:t>
            </w:r>
          </w:p>
          <w:p>
            <w:pPr>
              <w:numPr>
                <w:ilvl w:val="0"/>
                <w:numId w:val="2"/>
              </w:numPr>
              <w:rPr>
                <w:rFonts w:ascii="黑体" w:hAnsi="黑体" w:eastAsia="黑体" w:cs="黑体"/>
                <w:sz w:val="24"/>
              </w:rPr>
            </w:pPr>
            <w:r>
              <w:rPr>
                <w:rFonts w:hint="eastAsia" w:ascii="黑体" w:hAnsi="黑体" w:eastAsia="黑体" w:cs="黑体"/>
                <w:sz w:val="24"/>
              </w:rPr>
              <w:t>同意该课题立项为</w:t>
            </w:r>
            <w:r>
              <w:rPr>
                <w:rFonts w:hint="eastAsia" w:ascii="黑体" w:hAnsi="黑体" w:eastAsia="黑体" w:cs="黑体"/>
                <w:sz w:val="24"/>
                <w:lang w:eastAsia="zh-CN"/>
              </w:rPr>
              <w:t>（</w:t>
            </w:r>
            <w:r>
              <w:rPr>
                <w:rFonts w:hint="eastAsia" w:ascii="黑体" w:hAnsi="黑体" w:eastAsia="黑体" w:cs="黑体"/>
                <w:sz w:val="24"/>
                <w:lang w:val="en-US" w:eastAsia="zh-CN"/>
              </w:rPr>
              <w:t xml:space="preserve">  </w:t>
            </w:r>
            <w:r>
              <w:rPr>
                <w:rFonts w:hint="eastAsia" w:ascii="黑体" w:hAnsi="黑体" w:eastAsia="黑体" w:cs="黑体"/>
                <w:sz w:val="24"/>
                <w:lang w:eastAsia="zh-CN"/>
              </w:rPr>
              <w:t>）。</w:t>
            </w:r>
          </w:p>
          <w:p>
            <w:pPr>
              <w:numPr>
                <w:numId w:val="0"/>
              </w:numPr>
              <w:rPr>
                <w:rFonts w:ascii="黑体" w:hAnsi="黑体" w:eastAsia="黑体" w:cs="黑体"/>
                <w:sz w:val="24"/>
              </w:rPr>
            </w:pPr>
            <w:r>
              <w:rPr>
                <w:rFonts w:hint="eastAsia" w:ascii="黑体" w:hAnsi="黑体" w:eastAsia="黑体" w:cs="黑体"/>
                <w:sz w:val="24"/>
              </w:rPr>
              <w:t>（  ）重点课题（经费资助）</w:t>
            </w:r>
            <w:bookmarkStart w:id="0" w:name="_GoBack"/>
            <w:bookmarkEnd w:id="0"/>
          </w:p>
          <w:p>
            <w:pPr>
              <w:rPr>
                <w:rFonts w:hint="eastAsia" w:ascii="黑体" w:hAnsi="黑体" w:eastAsia="黑体" w:cs="黑体"/>
                <w:sz w:val="24"/>
              </w:rPr>
            </w:pPr>
            <w:r>
              <w:rPr>
                <w:rFonts w:hint="eastAsia" w:ascii="黑体" w:hAnsi="黑体" w:eastAsia="黑体" w:cs="黑体"/>
                <w:sz w:val="24"/>
              </w:rPr>
              <w:t>（  ）一般课题（经费资助）</w:t>
            </w:r>
          </w:p>
          <w:p>
            <w:pPr>
              <w:rPr>
                <w:rFonts w:ascii="黑体" w:hAnsi="黑体" w:eastAsia="黑体" w:cs="黑体"/>
                <w:sz w:val="24"/>
              </w:rPr>
            </w:pPr>
            <w:r>
              <w:rPr>
                <w:rFonts w:hint="eastAsia" w:ascii="黑体" w:hAnsi="黑体" w:eastAsia="黑体" w:cs="黑体"/>
                <w:sz w:val="24"/>
              </w:rPr>
              <w:t>（  ）一般课题（经费自筹）</w:t>
            </w:r>
          </w:p>
          <w:p>
            <w:pPr>
              <w:numPr>
                <w:ilvl w:val="0"/>
                <w:numId w:val="3"/>
              </w:numPr>
              <w:rPr>
                <w:rFonts w:ascii="黑体" w:hAnsi="黑体" w:eastAsia="黑体" w:cs="黑体"/>
              </w:rPr>
            </w:pPr>
            <w:r>
              <w:rPr>
                <w:rFonts w:hint="eastAsia" w:ascii="黑体" w:hAnsi="黑体" w:eastAsia="黑体" w:cs="黑体"/>
                <w:sz w:val="24"/>
              </w:rPr>
              <w:t>不同意该课题立项（</w:t>
            </w:r>
            <w:r>
              <w:rPr>
                <w:rFonts w:hint="eastAsia" w:ascii="黑体" w:hAnsi="黑体" w:eastAsia="黑体" w:cs="黑体"/>
                <w:sz w:val="24"/>
                <w:lang w:val="en-US" w:eastAsia="zh-CN"/>
              </w:rPr>
              <w:t xml:space="preserve">  </w:t>
            </w:r>
            <w:r>
              <w:rPr>
                <w:rFonts w:hint="eastAsia" w:ascii="黑体" w:hAnsi="黑体" w:eastAsia="黑体" w:cs="黑体"/>
                <w:sz w:val="24"/>
              </w:rPr>
              <w:t>）。</w:t>
            </w:r>
          </w:p>
          <w:p/>
          <w:p>
            <w:pPr>
              <w:wordWrap w:val="0"/>
              <w:jc w:val="both"/>
            </w:pPr>
            <w:r>
              <w:rPr>
                <w:rFonts w:hint="eastAsia"/>
                <w:lang w:val="en-US" w:eastAsia="zh-CN"/>
              </w:rPr>
              <w:t xml:space="preserve">                                                                            </w:t>
            </w:r>
            <w:r>
              <w:rPr>
                <w:rFonts w:hint="eastAsia"/>
              </w:rPr>
              <w:t>单位</w:t>
            </w:r>
            <w:r>
              <w:rPr>
                <w:rFonts w:hint="eastAsia"/>
                <w:lang w:eastAsia="zh-CN"/>
              </w:rPr>
              <w:t>盖</w:t>
            </w:r>
            <w:r>
              <w:rPr>
                <w:rFonts w:hint="eastAsia"/>
              </w:rPr>
              <w:t xml:space="preserve">章              </w:t>
            </w:r>
          </w:p>
          <w:p>
            <w:pPr>
              <w:wordWrap w:val="0"/>
              <w:jc w:val="center"/>
              <w:rPr>
                <w:rFonts w:hint="eastAsia"/>
              </w:rPr>
            </w:pPr>
            <w:r>
              <w:rPr>
                <w:rFonts w:hint="eastAsia"/>
                <w:lang w:val="en-US" w:eastAsia="zh-CN"/>
              </w:rPr>
              <w:t xml:space="preserve">                                                    </w:t>
            </w:r>
            <w:r>
              <w:rPr>
                <w:rFonts w:hint="eastAsia"/>
              </w:rPr>
              <w:t xml:space="preserve">年    月    日        </w:t>
            </w:r>
          </w:p>
          <w:p>
            <w:pPr>
              <w:wordWrap w:val="0"/>
              <w:jc w:val="center"/>
              <w:rPr>
                <w:rFonts w:hint="eastAsia"/>
              </w:rPr>
            </w:pPr>
          </w:p>
          <w:p>
            <w:pPr>
              <w:wordWrap w:val="0"/>
              <w:jc w:val="center"/>
              <w:rPr>
                <w:rFonts w:hint="eastAsia"/>
              </w:rPr>
            </w:pPr>
          </w:p>
        </w:tc>
      </w:tr>
    </w:tbl>
    <w:p>
      <w:pPr>
        <w:widowControl w:val="0"/>
        <w:autoSpaceDE w:val="0"/>
        <w:adjustRightInd/>
        <w:snapToGrid/>
        <w:spacing w:after="0" w:line="520" w:lineRule="exact"/>
        <w:rPr>
          <w:rFonts w:ascii="仿宋_GB2312" w:hAnsi="宋体" w:eastAsia="仿宋_GB2312" w:cs="宋体"/>
          <w:sz w:val="32"/>
          <w:szCs w:val="32"/>
        </w:rPr>
      </w:pPr>
    </w:p>
    <w:p>
      <w:pPr>
        <w:widowControl w:val="0"/>
        <w:autoSpaceDE w:val="0"/>
        <w:adjustRightInd/>
        <w:snapToGrid/>
        <w:spacing w:after="0" w:line="520" w:lineRule="exact"/>
        <w:rPr>
          <w:rFonts w:ascii="仿宋_GB2312" w:hAnsi="宋体" w:eastAsia="仿宋_GB2312" w:cs="宋体"/>
          <w:sz w:val="32"/>
          <w:szCs w:val="32"/>
        </w:rPr>
      </w:pPr>
    </w:p>
    <w:p>
      <w:pPr>
        <w:widowControl w:val="0"/>
        <w:autoSpaceDE w:val="0"/>
        <w:adjustRightInd/>
        <w:snapToGrid/>
        <w:spacing w:after="0" w:line="520" w:lineRule="exact"/>
        <w:rPr>
          <w:rFonts w:ascii="仿宋_GB2312" w:hAnsi="宋体" w:eastAsia="仿宋_GB2312" w:cs="宋体"/>
          <w:sz w:val="32"/>
          <w:szCs w:val="32"/>
        </w:rPr>
      </w:pPr>
    </w:p>
    <w:p>
      <w:pPr>
        <w:spacing w:line="500" w:lineRule="exact"/>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p>
    <w:p>
      <w:pPr>
        <w:spacing w:after="0" w:line="560" w:lineRule="exact"/>
        <w:jc w:val="center"/>
        <w:rPr>
          <w:rFonts w:ascii="新宋体" w:hAnsi="新宋体" w:eastAsia="新宋体" w:cs="宋体"/>
          <w:b/>
          <w:bCs/>
          <w:sz w:val="44"/>
          <w:szCs w:val="44"/>
        </w:rPr>
      </w:pPr>
      <w:r>
        <w:rPr>
          <w:rFonts w:hint="eastAsia" w:ascii="新宋体" w:hAnsi="新宋体" w:eastAsia="新宋体" w:cs="宋体"/>
          <w:b/>
          <w:bCs/>
          <w:sz w:val="44"/>
          <w:szCs w:val="44"/>
        </w:rPr>
        <w:t>20</w:t>
      </w:r>
      <w:r>
        <w:rPr>
          <w:rFonts w:hint="eastAsia" w:ascii="新宋体" w:hAnsi="新宋体" w:eastAsia="新宋体" w:cs="宋体"/>
          <w:b/>
          <w:bCs/>
          <w:sz w:val="44"/>
          <w:szCs w:val="44"/>
          <w:lang w:val="en-US" w:eastAsia="zh-CN"/>
        </w:rPr>
        <w:t>20</w:t>
      </w:r>
      <w:r>
        <w:rPr>
          <w:rFonts w:hint="eastAsia" w:ascii="新宋体" w:hAnsi="新宋体" w:eastAsia="新宋体" w:cs="宋体"/>
          <w:b/>
          <w:bCs/>
          <w:sz w:val="44"/>
          <w:szCs w:val="44"/>
        </w:rPr>
        <w:t>年</w:t>
      </w:r>
      <w:r>
        <w:rPr>
          <w:rFonts w:hint="eastAsia" w:ascii="新宋体" w:hAnsi="新宋体" w:eastAsia="新宋体" w:cs="宋体"/>
          <w:b/>
          <w:bCs/>
          <w:sz w:val="44"/>
          <w:szCs w:val="44"/>
          <w:lang w:eastAsia="zh-CN"/>
        </w:rPr>
        <w:t>度</w:t>
      </w:r>
      <w:r>
        <w:rPr>
          <w:rFonts w:hint="eastAsia" w:ascii="新宋体" w:hAnsi="新宋体" w:eastAsia="新宋体" w:cs="宋体"/>
          <w:b/>
          <w:bCs/>
          <w:sz w:val="44"/>
          <w:szCs w:val="44"/>
        </w:rPr>
        <w:t>海南省志愿服务课题研究</w:t>
      </w:r>
    </w:p>
    <w:p>
      <w:pPr>
        <w:spacing w:after="0" w:line="560" w:lineRule="exact"/>
        <w:jc w:val="center"/>
        <w:rPr>
          <w:rFonts w:ascii="新宋体" w:hAnsi="新宋体" w:eastAsia="新宋体" w:cs="宋体"/>
          <w:b/>
          <w:bCs/>
          <w:sz w:val="44"/>
          <w:szCs w:val="44"/>
        </w:rPr>
      </w:pPr>
      <w:r>
        <w:rPr>
          <w:rFonts w:hint="eastAsia" w:ascii="新宋体" w:hAnsi="新宋体" w:eastAsia="新宋体" w:cs="宋体"/>
          <w:b/>
          <w:bCs/>
          <w:sz w:val="44"/>
          <w:szCs w:val="44"/>
        </w:rPr>
        <w:t>申报名额分配表</w:t>
      </w:r>
    </w:p>
    <w:p>
      <w:pPr>
        <w:spacing w:after="0" w:line="560" w:lineRule="exact"/>
        <w:jc w:val="center"/>
        <w:rPr>
          <w:rFonts w:ascii="仿宋" w:hAnsi="仿宋" w:eastAsia="仿宋" w:cs="仿宋"/>
          <w:sz w:val="32"/>
          <w:szCs w:val="32"/>
        </w:rPr>
      </w:pPr>
    </w:p>
    <w:tbl>
      <w:tblPr>
        <w:tblW w:w="9699" w:type="dxa"/>
        <w:jc w:val="center"/>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3533"/>
        <w:gridCol w:w="1380"/>
        <w:gridCol w:w="343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94" w:hRule="exact"/>
          <w:jc w:val="center"/>
        </w:trPr>
        <w:tc>
          <w:tcPr>
            <w:tcW w:w="3533" w:type="dxa"/>
            <w:tcBorders>
              <w:top w:val="single" w:color="auto" w:sz="8" w:space="0"/>
              <w:left w:val="single" w:color="auto" w:sz="8" w:space="0"/>
            </w:tcBorders>
            <w:tcMar>
              <w:top w:w="15" w:type="dxa"/>
              <w:left w:w="15" w:type="dxa"/>
              <w:bottom w:w="0" w:type="dxa"/>
              <w:right w:w="15" w:type="dxa"/>
            </w:tcMar>
            <w:vAlign w:val="center"/>
          </w:tcPr>
          <w:p>
            <w:pPr>
              <w:spacing w:line="460" w:lineRule="exact"/>
              <w:jc w:val="center"/>
              <w:rPr>
                <w:rFonts w:ascii="黑体" w:hAnsi="黑体" w:eastAsia="黑体"/>
                <w:bCs/>
                <w:sz w:val="28"/>
                <w:szCs w:val="28"/>
              </w:rPr>
            </w:pPr>
            <w:r>
              <w:rPr>
                <w:rFonts w:hint="eastAsia" w:ascii="黑体" w:hAnsi="黑体" w:eastAsia="黑体"/>
                <w:bCs/>
                <w:sz w:val="28"/>
                <w:szCs w:val="28"/>
              </w:rPr>
              <w:t>单  位</w:t>
            </w:r>
          </w:p>
        </w:tc>
        <w:tc>
          <w:tcPr>
            <w:tcW w:w="1380" w:type="dxa"/>
            <w:tcBorders>
              <w:top w:val="single" w:color="auto" w:sz="8" w:space="0"/>
            </w:tcBorders>
            <w:tcMar>
              <w:top w:w="15" w:type="dxa"/>
              <w:left w:w="15" w:type="dxa"/>
              <w:bottom w:w="0" w:type="dxa"/>
              <w:right w:w="15" w:type="dxa"/>
            </w:tcMar>
            <w:vAlign w:val="center"/>
          </w:tcPr>
          <w:p>
            <w:pPr>
              <w:spacing w:line="460" w:lineRule="exact"/>
              <w:jc w:val="center"/>
              <w:rPr>
                <w:rFonts w:ascii="黑体" w:hAnsi="黑体" w:eastAsia="黑体"/>
                <w:bCs/>
                <w:sz w:val="28"/>
                <w:szCs w:val="28"/>
              </w:rPr>
            </w:pPr>
            <w:r>
              <w:rPr>
                <w:rFonts w:hint="eastAsia" w:ascii="黑体" w:hAnsi="黑体" w:eastAsia="黑体"/>
                <w:bCs/>
                <w:sz w:val="28"/>
                <w:szCs w:val="28"/>
              </w:rPr>
              <w:t>申报名额</w:t>
            </w:r>
          </w:p>
        </w:tc>
        <w:tc>
          <w:tcPr>
            <w:tcW w:w="3435" w:type="dxa"/>
            <w:tcBorders>
              <w:top w:val="single" w:color="auto" w:sz="8" w:space="0"/>
            </w:tcBorders>
            <w:vAlign w:val="center"/>
          </w:tcPr>
          <w:p>
            <w:pPr>
              <w:spacing w:line="460" w:lineRule="exact"/>
              <w:jc w:val="center"/>
              <w:rPr>
                <w:rFonts w:ascii="黑体" w:hAnsi="黑体" w:eastAsia="黑体"/>
                <w:bCs/>
                <w:sz w:val="28"/>
                <w:szCs w:val="28"/>
              </w:rPr>
            </w:pPr>
            <w:r>
              <w:rPr>
                <w:rFonts w:hint="eastAsia" w:ascii="黑体" w:hAnsi="黑体" w:eastAsia="黑体"/>
                <w:bCs/>
                <w:sz w:val="28"/>
                <w:szCs w:val="28"/>
              </w:rPr>
              <w:t>单  位</w:t>
            </w:r>
          </w:p>
        </w:tc>
        <w:tc>
          <w:tcPr>
            <w:tcW w:w="1351" w:type="dxa"/>
            <w:tcBorders>
              <w:top w:val="single" w:color="auto" w:sz="8" w:space="0"/>
              <w:right w:val="single" w:color="auto" w:sz="8" w:space="0"/>
            </w:tcBorders>
            <w:vAlign w:val="center"/>
          </w:tcPr>
          <w:p>
            <w:pPr>
              <w:spacing w:line="460" w:lineRule="exact"/>
              <w:jc w:val="center"/>
              <w:rPr>
                <w:rFonts w:ascii="黑体" w:hAnsi="黑体" w:eastAsia="黑体"/>
                <w:bCs/>
                <w:sz w:val="28"/>
                <w:szCs w:val="28"/>
              </w:rPr>
            </w:pPr>
            <w:r>
              <w:rPr>
                <w:rFonts w:hint="eastAsia" w:ascii="黑体" w:hAnsi="黑体" w:eastAsia="黑体"/>
                <w:bCs/>
                <w:sz w:val="28"/>
                <w:szCs w:val="28"/>
              </w:rPr>
              <w:t>申报名额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94" w:hRule="exact"/>
          <w:jc w:val="center"/>
        </w:trPr>
        <w:tc>
          <w:tcPr>
            <w:tcW w:w="3533" w:type="dxa"/>
            <w:tcBorders>
              <w:left w:val="single" w:color="auto" w:sz="8" w:space="0"/>
            </w:tcBorders>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cs="宋体"/>
                <w:sz w:val="28"/>
                <w:szCs w:val="28"/>
              </w:rPr>
            </w:pPr>
            <w:r>
              <w:rPr>
                <w:rFonts w:hint="eastAsia" w:ascii="仿宋" w:hAnsi="仿宋" w:eastAsia="仿宋"/>
                <w:sz w:val="28"/>
                <w:szCs w:val="28"/>
              </w:rPr>
              <w:t>海南大学团委</w:t>
            </w:r>
          </w:p>
        </w:tc>
        <w:tc>
          <w:tcPr>
            <w:tcW w:w="1380" w:type="dxa"/>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bCs/>
                <w:sz w:val="28"/>
                <w:szCs w:val="28"/>
              </w:rPr>
            </w:pPr>
            <w:r>
              <w:rPr>
                <w:rFonts w:hint="eastAsia" w:ascii="仿宋" w:hAnsi="仿宋" w:eastAsia="仿宋"/>
                <w:bCs/>
                <w:sz w:val="28"/>
                <w:szCs w:val="28"/>
                <w:lang w:val="en-US" w:eastAsia="zh-CN"/>
              </w:rPr>
              <w:t>10</w:t>
            </w:r>
            <w:r>
              <w:rPr>
                <w:rFonts w:hint="eastAsia" w:ascii="仿宋" w:hAnsi="仿宋" w:eastAsia="仿宋"/>
                <w:bCs/>
                <w:sz w:val="28"/>
                <w:szCs w:val="28"/>
              </w:rPr>
              <w:t>个以上</w:t>
            </w:r>
          </w:p>
        </w:tc>
        <w:tc>
          <w:tcPr>
            <w:tcW w:w="3435" w:type="dxa"/>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cs="宋体"/>
                <w:sz w:val="28"/>
                <w:szCs w:val="28"/>
              </w:rPr>
            </w:pPr>
            <w:r>
              <w:rPr>
                <w:rFonts w:hint="eastAsia" w:ascii="仿宋" w:hAnsi="仿宋" w:eastAsia="仿宋"/>
                <w:sz w:val="28"/>
                <w:szCs w:val="28"/>
              </w:rPr>
              <w:t>海南外国语职业学院团委</w:t>
            </w:r>
          </w:p>
        </w:tc>
        <w:tc>
          <w:tcPr>
            <w:tcW w:w="1351" w:type="dxa"/>
            <w:tcBorders>
              <w:right w:val="single" w:color="auto" w:sz="8" w:space="0"/>
            </w:tcBorders>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bCs/>
                <w:sz w:val="28"/>
                <w:szCs w:val="28"/>
                <w:lang w:val="en-US" w:eastAsia="zh-CN"/>
              </w:rPr>
              <w:t>4</w:t>
            </w:r>
            <w:r>
              <w:rPr>
                <w:rFonts w:hint="eastAsia" w:ascii="仿宋" w:hAnsi="仿宋" w:eastAsia="仿宋"/>
                <w:bCs/>
                <w:sz w:val="28"/>
                <w:szCs w:val="28"/>
              </w:rPr>
              <w:t>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94" w:hRule="exact"/>
          <w:jc w:val="center"/>
        </w:trPr>
        <w:tc>
          <w:tcPr>
            <w:tcW w:w="3533" w:type="dxa"/>
            <w:tcBorders>
              <w:left w:val="single" w:color="auto" w:sz="8" w:space="0"/>
            </w:tcBorders>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cs="宋体"/>
                <w:sz w:val="28"/>
                <w:szCs w:val="28"/>
              </w:rPr>
            </w:pPr>
            <w:r>
              <w:rPr>
                <w:rFonts w:hint="eastAsia" w:ascii="仿宋" w:hAnsi="仿宋" w:eastAsia="仿宋"/>
                <w:sz w:val="28"/>
                <w:szCs w:val="28"/>
              </w:rPr>
              <w:t>海南师范大学团委</w:t>
            </w:r>
          </w:p>
        </w:tc>
        <w:tc>
          <w:tcPr>
            <w:tcW w:w="1380" w:type="dxa"/>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bCs/>
                <w:sz w:val="28"/>
                <w:szCs w:val="28"/>
              </w:rPr>
            </w:pPr>
            <w:r>
              <w:rPr>
                <w:rFonts w:hint="eastAsia" w:ascii="仿宋" w:hAnsi="仿宋" w:eastAsia="仿宋"/>
                <w:bCs/>
                <w:sz w:val="28"/>
                <w:szCs w:val="28"/>
                <w:lang w:val="en-US" w:eastAsia="zh-CN"/>
              </w:rPr>
              <w:t>10</w:t>
            </w:r>
            <w:r>
              <w:rPr>
                <w:rFonts w:hint="eastAsia" w:ascii="仿宋" w:hAnsi="仿宋" w:eastAsia="仿宋"/>
                <w:bCs/>
                <w:sz w:val="28"/>
                <w:szCs w:val="28"/>
              </w:rPr>
              <w:t>个以上</w:t>
            </w:r>
          </w:p>
        </w:tc>
        <w:tc>
          <w:tcPr>
            <w:tcW w:w="3435" w:type="dxa"/>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cs="宋体"/>
                <w:sz w:val="28"/>
                <w:szCs w:val="28"/>
              </w:rPr>
            </w:pPr>
            <w:r>
              <w:rPr>
                <w:rFonts w:hint="eastAsia" w:ascii="仿宋" w:hAnsi="仿宋" w:eastAsia="仿宋"/>
                <w:sz w:val="28"/>
                <w:szCs w:val="28"/>
              </w:rPr>
              <w:t>海南经贸职业技术学院团委</w:t>
            </w:r>
          </w:p>
        </w:tc>
        <w:tc>
          <w:tcPr>
            <w:tcW w:w="1351" w:type="dxa"/>
            <w:tcBorders>
              <w:right w:val="single" w:color="auto" w:sz="8" w:space="0"/>
            </w:tcBorders>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bCs/>
                <w:sz w:val="28"/>
                <w:szCs w:val="28"/>
                <w:lang w:val="en-US" w:eastAsia="zh-CN"/>
              </w:rPr>
              <w:t>4</w:t>
            </w:r>
            <w:r>
              <w:rPr>
                <w:rFonts w:hint="eastAsia" w:ascii="仿宋" w:hAnsi="仿宋" w:eastAsia="仿宋"/>
                <w:bCs/>
                <w:sz w:val="28"/>
                <w:szCs w:val="28"/>
              </w:rPr>
              <w:t>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94" w:hRule="exact"/>
          <w:jc w:val="center"/>
        </w:trPr>
        <w:tc>
          <w:tcPr>
            <w:tcW w:w="3533" w:type="dxa"/>
            <w:tcBorders>
              <w:left w:val="single" w:color="auto" w:sz="8" w:space="0"/>
            </w:tcBorders>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sz w:val="28"/>
                <w:szCs w:val="28"/>
              </w:rPr>
              <w:t>海南医学院团委</w:t>
            </w:r>
          </w:p>
        </w:tc>
        <w:tc>
          <w:tcPr>
            <w:tcW w:w="1380" w:type="dxa"/>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bCs/>
                <w:sz w:val="28"/>
                <w:szCs w:val="28"/>
              </w:rPr>
            </w:pPr>
            <w:r>
              <w:rPr>
                <w:rFonts w:hint="eastAsia" w:ascii="仿宋" w:hAnsi="仿宋" w:eastAsia="仿宋"/>
                <w:bCs/>
                <w:sz w:val="28"/>
                <w:szCs w:val="28"/>
                <w:lang w:val="en-US" w:eastAsia="zh-CN"/>
              </w:rPr>
              <w:t>6</w:t>
            </w:r>
            <w:r>
              <w:rPr>
                <w:rFonts w:hint="eastAsia" w:ascii="仿宋" w:hAnsi="仿宋" w:eastAsia="仿宋"/>
                <w:bCs/>
                <w:sz w:val="28"/>
                <w:szCs w:val="28"/>
              </w:rPr>
              <w:t>个以上</w:t>
            </w:r>
          </w:p>
        </w:tc>
        <w:tc>
          <w:tcPr>
            <w:tcW w:w="3435" w:type="dxa"/>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sz w:val="28"/>
                <w:szCs w:val="28"/>
              </w:rPr>
              <w:t>海南职业技术学院团委</w:t>
            </w:r>
          </w:p>
        </w:tc>
        <w:tc>
          <w:tcPr>
            <w:tcW w:w="1351" w:type="dxa"/>
            <w:tcBorders>
              <w:right w:val="single" w:color="auto" w:sz="8" w:space="0"/>
            </w:tcBorders>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bCs/>
                <w:sz w:val="28"/>
                <w:szCs w:val="28"/>
              </w:rPr>
            </w:pPr>
            <w:r>
              <w:rPr>
                <w:rFonts w:hint="eastAsia" w:ascii="仿宋" w:hAnsi="仿宋" w:eastAsia="仿宋"/>
                <w:bCs/>
                <w:sz w:val="28"/>
                <w:szCs w:val="28"/>
                <w:lang w:val="en-US" w:eastAsia="zh-CN"/>
              </w:rPr>
              <w:t>4</w:t>
            </w:r>
            <w:r>
              <w:rPr>
                <w:rFonts w:hint="eastAsia" w:ascii="仿宋" w:hAnsi="仿宋" w:eastAsia="仿宋"/>
                <w:bCs/>
                <w:sz w:val="28"/>
                <w:szCs w:val="28"/>
              </w:rPr>
              <w:t>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94" w:hRule="exact"/>
          <w:jc w:val="center"/>
        </w:trPr>
        <w:tc>
          <w:tcPr>
            <w:tcW w:w="3533" w:type="dxa"/>
            <w:tcBorders>
              <w:left w:val="single" w:color="auto" w:sz="8" w:space="0"/>
            </w:tcBorders>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cs="宋体"/>
                <w:sz w:val="28"/>
                <w:szCs w:val="28"/>
              </w:rPr>
            </w:pPr>
            <w:r>
              <w:rPr>
                <w:rFonts w:hint="eastAsia" w:ascii="仿宋" w:hAnsi="仿宋" w:eastAsia="仿宋"/>
                <w:sz w:val="28"/>
                <w:szCs w:val="28"/>
              </w:rPr>
              <w:t>海南热带海洋学院团委</w:t>
            </w:r>
          </w:p>
        </w:tc>
        <w:tc>
          <w:tcPr>
            <w:tcW w:w="1380" w:type="dxa"/>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bCs/>
                <w:sz w:val="28"/>
                <w:szCs w:val="28"/>
              </w:rPr>
            </w:pPr>
            <w:r>
              <w:rPr>
                <w:rFonts w:hint="eastAsia" w:ascii="仿宋" w:hAnsi="仿宋" w:eastAsia="仿宋"/>
                <w:bCs/>
                <w:sz w:val="28"/>
                <w:szCs w:val="28"/>
                <w:lang w:val="en-US" w:eastAsia="zh-CN"/>
              </w:rPr>
              <w:t>6</w:t>
            </w:r>
            <w:r>
              <w:rPr>
                <w:rFonts w:hint="eastAsia" w:ascii="仿宋" w:hAnsi="仿宋" w:eastAsia="仿宋"/>
                <w:bCs/>
                <w:sz w:val="28"/>
                <w:szCs w:val="28"/>
              </w:rPr>
              <w:t>个以上</w:t>
            </w:r>
          </w:p>
        </w:tc>
        <w:tc>
          <w:tcPr>
            <w:tcW w:w="3435" w:type="dxa"/>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sz w:val="28"/>
                <w:szCs w:val="28"/>
              </w:rPr>
              <w:t>三亚理工职业学院团委</w:t>
            </w:r>
          </w:p>
        </w:tc>
        <w:tc>
          <w:tcPr>
            <w:tcW w:w="1351" w:type="dxa"/>
            <w:tcBorders>
              <w:right w:val="single" w:color="auto" w:sz="8" w:space="0"/>
            </w:tcBorders>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bCs/>
                <w:sz w:val="28"/>
                <w:szCs w:val="28"/>
                <w:lang w:val="en-US" w:eastAsia="zh-CN"/>
              </w:rPr>
              <w:t>3</w:t>
            </w:r>
            <w:r>
              <w:rPr>
                <w:rFonts w:hint="eastAsia" w:ascii="仿宋" w:hAnsi="仿宋" w:eastAsia="仿宋"/>
                <w:bCs/>
                <w:sz w:val="28"/>
                <w:szCs w:val="28"/>
              </w:rPr>
              <w:t>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94" w:hRule="exact"/>
          <w:jc w:val="center"/>
        </w:trPr>
        <w:tc>
          <w:tcPr>
            <w:tcW w:w="3533" w:type="dxa"/>
            <w:tcBorders>
              <w:left w:val="single" w:color="auto" w:sz="8" w:space="0"/>
            </w:tcBorders>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cs="宋体"/>
                <w:sz w:val="28"/>
                <w:szCs w:val="28"/>
              </w:rPr>
            </w:pPr>
            <w:r>
              <w:rPr>
                <w:rFonts w:hint="eastAsia" w:ascii="仿宋" w:hAnsi="仿宋" w:eastAsia="仿宋"/>
                <w:sz w:val="28"/>
                <w:szCs w:val="28"/>
              </w:rPr>
              <w:t>琼台师范学院团委</w:t>
            </w:r>
          </w:p>
        </w:tc>
        <w:tc>
          <w:tcPr>
            <w:tcW w:w="1380" w:type="dxa"/>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bCs/>
                <w:sz w:val="28"/>
                <w:szCs w:val="28"/>
              </w:rPr>
            </w:pPr>
            <w:r>
              <w:rPr>
                <w:rFonts w:hint="eastAsia" w:ascii="仿宋" w:hAnsi="仿宋" w:eastAsia="仿宋"/>
                <w:bCs/>
                <w:sz w:val="28"/>
                <w:szCs w:val="28"/>
                <w:lang w:val="en-US" w:eastAsia="zh-CN"/>
              </w:rPr>
              <w:t>6</w:t>
            </w:r>
            <w:r>
              <w:rPr>
                <w:rFonts w:hint="eastAsia" w:ascii="仿宋" w:hAnsi="仿宋" w:eastAsia="仿宋"/>
                <w:bCs/>
                <w:sz w:val="28"/>
                <w:szCs w:val="28"/>
              </w:rPr>
              <w:t>个以上</w:t>
            </w:r>
          </w:p>
        </w:tc>
        <w:tc>
          <w:tcPr>
            <w:tcW w:w="3435" w:type="dxa"/>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sz w:val="28"/>
                <w:szCs w:val="28"/>
              </w:rPr>
              <w:t>三亚航空旅游职业学院团委</w:t>
            </w:r>
          </w:p>
        </w:tc>
        <w:tc>
          <w:tcPr>
            <w:tcW w:w="1351" w:type="dxa"/>
            <w:tcBorders>
              <w:right w:val="single" w:color="auto" w:sz="8" w:space="0"/>
            </w:tcBorders>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bCs/>
                <w:sz w:val="28"/>
                <w:szCs w:val="28"/>
                <w:lang w:val="en-US" w:eastAsia="zh-CN"/>
              </w:rPr>
              <w:t>3</w:t>
            </w:r>
            <w:r>
              <w:rPr>
                <w:rFonts w:hint="eastAsia" w:ascii="仿宋" w:hAnsi="仿宋" w:eastAsia="仿宋"/>
                <w:bCs/>
                <w:sz w:val="28"/>
                <w:szCs w:val="28"/>
              </w:rPr>
              <w:t>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94" w:hRule="exact"/>
          <w:jc w:val="center"/>
        </w:trPr>
        <w:tc>
          <w:tcPr>
            <w:tcW w:w="3533" w:type="dxa"/>
            <w:tcBorders>
              <w:left w:val="single" w:color="auto" w:sz="8" w:space="0"/>
            </w:tcBorders>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cs="宋体"/>
                <w:sz w:val="28"/>
                <w:szCs w:val="28"/>
              </w:rPr>
            </w:pPr>
            <w:r>
              <w:rPr>
                <w:rFonts w:hint="eastAsia" w:ascii="仿宋" w:hAnsi="仿宋" w:eastAsia="仿宋"/>
                <w:sz w:val="28"/>
                <w:szCs w:val="28"/>
              </w:rPr>
              <w:t>海口经济学院团委</w:t>
            </w:r>
          </w:p>
        </w:tc>
        <w:tc>
          <w:tcPr>
            <w:tcW w:w="1380" w:type="dxa"/>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bCs/>
                <w:sz w:val="28"/>
                <w:szCs w:val="28"/>
              </w:rPr>
            </w:pPr>
            <w:r>
              <w:rPr>
                <w:rFonts w:hint="eastAsia" w:ascii="仿宋" w:hAnsi="仿宋" w:eastAsia="仿宋"/>
                <w:bCs/>
                <w:sz w:val="28"/>
                <w:szCs w:val="28"/>
                <w:lang w:val="en-US" w:eastAsia="zh-CN"/>
              </w:rPr>
              <w:t>6</w:t>
            </w:r>
            <w:r>
              <w:rPr>
                <w:rFonts w:hint="eastAsia" w:ascii="仿宋" w:hAnsi="仿宋" w:eastAsia="仿宋"/>
                <w:bCs/>
                <w:sz w:val="28"/>
                <w:szCs w:val="28"/>
              </w:rPr>
              <w:t>个以上</w:t>
            </w:r>
          </w:p>
        </w:tc>
        <w:tc>
          <w:tcPr>
            <w:tcW w:w="3435" w:type="dxa"/>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sz w:val="28"/>
                <w:szCs w:val="28"/>
              </w:rPr>
              <w:t>三亚城市职业学院团委</w:t>
            </w:r>
          </w:p>
        </w:tc>
        <w:tc>
          <w:tcPr>
            <w:tcW w:w="1351" w:type="dxa"/>
            <w:tcBorders>
              <w:right w:val="single" w:color="auto" w:sz="8" w:space="0"/>
            </w:tcBorders>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bCs/>
                <w:sz w:val="28"/>
                <w:szCs w:val="28"/>
                <w:lang w:val="en-US" w:eastAsia="zh-CN"/>
              </w:rPr>
              <w:t>3</w:t>
            </w:r>
            <w:r>
              <w:rPr>
                <w:rFonts w:hint="eastAsia" w:ascii="仿宋" w:hAnsi="仿宋" w:eastAsia="仿宋"/>
                <w:bCs/>
                <w:sz w:val="28"/>
                <w:szCs w:val="28"/>
              </w:rPr>
              <w:t>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94" w:hRule="exact"/>
          <w:jc w:val="center"/>
        </w:trPr>
        <w:tc>
          <w:tcPr>
            <w:tcW w:w="3533" w:type="dxa"/>
            <w:tcBorders>
              <w:left w:val="single" w:color="auto" w:sz="8" w:space="0"/>
            </w:tcBorders>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cs="宋体"/>
                <w:sz w:val="28"/>
                <w:szCs w:val="28"/>
              </w:rPr>
            </w:pPr>
            <w:r>
              <w:rPr>
                <w:rFonts w:hint="eastAsia" w:ascii="仿宋" w:hAnsi="仿宋" w:eastAsia="仿宋"/>
                <w:sz w:val="28"/>
                <w:szCs w:val="28"/>
              </w:rPr>
              <w:t>三亚学院团委</w:t>
            </w:r>
          </w:p>
        </w:tc>
        <w:tc>
          <w:tcPr>
            <w:tcW w:w="1380" w:type="dxa"/>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bCs/>
                <w:sz w:val="28"/>
                <w:szCs w:val="28"/>
                <w:lang w:val="en-US" w:eastAsia="zh-CN"/>
              </w:rPr>
              <w:t>6</w:t>
            </w:r>
            <w:r>
              <w:rPr>
                <w:rFonts w:hint="eastAsia" w:ascii="仿宋" w:hAnsi="仿宋" w:eastAsia="仿宋"/>
                <w:bCs/>
                <w:sz w:val="28"/>
                <w:szCs w:val="28"/>
              </w:rPr>
              <w:t>个以上</w:t>
            </w:r>
          </w:p>
        </w:tc>
        <w:tc>
          <w:tcPr>
            <w:tcW w:w="3435" w:type="dxa"/>
            <w:vAlign w:val="center"/>
          </w:tcPr>
          <w:p>
            <w:pPr>
              <w:widowControl/>
              <w:wordWrap/>
              <w:adjustRightInd w:val="0"/>
              <w:snapToGrid w:val="0"/>
              <w:spacing w:before="0" w:after="0" w:line="240" w:lineRule="auto"/>
              <w:ind w:left="0" w:leftChars="0" w:right="0" w:firstLine="0" w:firstLineChars="0"/>
              <w:jc w:val="center"/>
              <w:textAlignment w:val="auto"/>
              <w:outlineLvl w:val="9"/>
              <w:rPr>
                <w:rFonts w:hint="eastAsia" w:ascii="仿宋" w:hAnsi="仿宋" w:eastAsia="仿宋"/>
                <w:sz w:val="28"/>
                <w:szCs w:val="28"/>
              </w:rPr>
            </w:pPr>
            <w:r>
              <w:rPr>
                <w:rFonts w:hint="eastAsia" w:ascii="仿宋" w:hAnsi="仿宋" w:eastAsia="仿宋"/>
                <w:sz w:val="28"/>
                <w:szCs w:val="28"/>
              </w:rPr>
              <w:t>三亚中瑞酒店管理职业</w:t>
            </w:r>
          </w:p>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sz w:val="28"/>
                <w:szCs w:val="28"/>
              </w:rPr>
              <w:t>学院</w:t>
            </w:r>
            <w:r>
              <w:rPr>
                <w:rFonts w:hint="eastAsia" w:ascii="仿宋" w:hAnsi="仿宋" w:eastAsia="仿宋"/>
                <w:sz w:val="28"/>
                <w:szCs w:val="28"/>
                <w:lang w:eastAsia="zh-CN"/>
              </w:rPr>
              <w:t>团委</w:t>
            </w:r>
          </w:p>
        </w:tc>
        <w:tc>
          <w:tcPr>
            <w:tcW w:w="1351" w:type="dxa"/>
            <w:tcBorders>
              <w:right w:val="single" w:color="auto" w:sz="8" w:space="0"/>
            </w:tcBorders>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94" w:hRule="exact"/>
          <w:jc w:val="center"/>
        </w:trPr>
        <w:tc>
          <w:tcPr>
            <w:tcW w:w="3533" w:type="dxa"/>
            <w:tcBorders>
              <w:left w:val="single" w:color="auto" w:sz="8" w:space="0"/>
            </w:tcBorders>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cs="宋体"/>
                <w:sz w:val="28"/>
                <w:szCs w:val="28"/>
              </w:rPr>
            </w:pPr>
            <w:r>
              <w:rPr>
                <w:rFonts w:hint="eastAsia" w:ascii="仿宋" w:hAnsi="仿宋" w:eastAsia="仿宋"/>
                <w:sz w:val="28"/>
                <w:szCs w:val="28"/>
              </w:rPr>
              <w:t>海南科技职业大学团委</w:t>
            </w:r>
          </w:p>
        </w:tc>
        <w:tc>
          <w:tcPr>
            <w:tcW w:w="1380" w:type="dxa"/>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bCs/>
                <w:sz w:val="28"/>
                <w:szCs w:val="28"/>
                <w:lang w:val="en-US" w:eastAsia="zh-CN"/>
              </w:rPr>
              <w:t>6</w:t>
            </w:r>
            <w:r>
              <w:rPr>
                <w:rFonts w:hint="eastAsia" w:ascii="仿宋" w:hAnsi="仿宋" w:eastAsia="仿宋"/>
                <w:bCs/>
                <w:sz w:val="28"/>
                <w:szCs w:val="28"/>
              </w:rPr>
              <w:t>个以上</w:t>
            </w:r>
          </w:p>
        </w:tc>
        <w:tc>
          <w:tcPr>
            <w:tcW w:w="3435" w:type="dxa"/>
            <w:vAlign w:val="center"/>
          </w:tcPr>
          <w:p>
            <w:pPr>
              <w:widowControl/>
              <w:wordWrap/>
              <w:adjustRightInd w:val="0"/>
              <w:snapToGrid w:val="0"/>
              <w:spacing w:before="0" w:after="0" w:line="240" w:lineRule="auto"/>
              <w:ind w:left="0" w:leftChars="0" w:right="0" w:firstLine="0" w:firstLineChars="0"/>
              <w:jc w:val="center"/>
              <w:textAlignment w:val="auto"/>
              <w:outlineLvl w:val="9"/>
              <w:rPr>
                <w:rFonts w:hint="eastAsia" w:ascii="仿宋" w:hAnsi="仿宋" w:eastAsia="仿宋"/>
                <w:sz w:val="28"/>
                <w:szCs w:val="28"/>
              </w:rPr>
            </w:pPr>
            <w:r>
              <w:rPr>
                <w:rFonts w:hint="eastAsia" w:ascii="仿宋" w:hAnsi="仿宋" w:eastAsia="仿宋"/>
                <w:sz w:val="28"/>
                <w:szCs w:val="28"/>
              </w:rPr>
              <w:t>海南健康管理职业技术</w:t>
            </w:r>
          </w:p>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sz w:val="28"/>
                <w:szCs w:val="28"/>
              </w:rPr>
              <w:t>学院</w:t>
            </w:r>
            <w:r>
              <w:rPr>
                <w:rFonts w:hint="eastAsia" w:ascii="仿宋" w:hAnsi="仿宋" w:eastAsia="仿宋"/>
                <w:sz w:val="28"/>
                <w:szCs w:val="28"/>
                <w:lang w:eastAsia="zh-CN"/>
              </w:rPr>
              <w:t>团委</w:t>
            </w:r>
          </w:p>
        </w:tc>
        <w:tc>
          <w:tcPr>
            <w:tcW w:w="1351" w:type="dxa"/>
            <w:tcBorders>
              <w:right w:val="single" w:color="auto" w:sz="8" w:space="0"/>
            </w:tcBorders>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94" w:hRule="exact"/>
          <w:jc w:val="center"/>
        </w:trPr>
        <w:tc>
          <w:tcPr>
            <w:tcW w:w="3533" w:type="dxa"/>
            <w:tcBorders>
              <w:left w:val="single" w:color="auto" w:sz="8" w:space="0"/>
            </w:tcBorders>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cs="宋体"/>
                <w:sz w:val="28"/>
                <w:szCs w:val="28"/>
              </w:rPr>
            </w:pPr>
            <w:r>
              <w:rPr>
                <w:rFonts w:hint="eastAsia" w:ascii="仿宋" w:hAnsi="仿宋" w:eastAsia="仿宋"/>
                <w:sz w:val="28"/>
                <w:szCs w:val="28"/>
              </w:rPr>
              <w:t>海南广播电视大学团委</w:t>
            </w:r>
          </w:p>
        </w:tc>
        <w:tc>
          <w:tcPr>
            <w:tcW w:w="1380" w:type="dxa"/>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bCs/>
                <w:sz w:val="28"/>
                <w:szCs w:val="28"/>
                <w:lang w:val="en-US" w:eastAsia="zh-CN"/>
              </w:rPr>
              <w:t>1</w:t>
            </w:r>
            <w:r>
              <w:rPr>
                <w:rFonts w:hint="eastAsia" w:ascii="仿宋" w:hAnsi="仿宋" w:eastAsia="仿宋"/>
                <w:bCs/>
                <w:sz w:val="28"/>
                <w:szCs w:val="28"/>
              </w:rPr>
              <w:t>个以上</w:t>
            </w:r>
          </w:p>
        </w:tc>
        <w:tc>
          <w:tcPr>
            <w:tcW w:w="3435" w:type="dxa"/>
            <w:vAlign w:val="center"/>
          </w:tcPr>
          <w:p>
            <w:pPr>
              <w:widowControl/>
              <w:wordWrap/>
              <w:adjustRightInd w:val="0"/>
              <w:snapToGrid w:val="0"/>
              <w:spacing w:before="0" w:after="0" w:line="240" w:lineRule="auto"/>
              <w:ind w:left="0" w:leftChars="0" w:right="0" w:firstLine="0" w:firstLineChars="0"/>
              <w:jc w:val="center"/>
              <w:textAlignment w:val="auto"/>
              <w:outlineLvl w:val="9"/>
              <w:rPr>
                <w:rFonts w:hint="eastAsia" w:ascii="仿宋" w:hAnsi="仿宋" w:eastAsia="仿宋" w:cs="宋体"/>
                <w:sz w:val="28"/>
                <w:szCs w:val="28"/>
              </w:rPr>
            </w:pPr>
            <w:r>
              <w:rPr>
                <w:rFonts w:hint="eastAsia" w:ascii="仿宋" w:hAnsi="仿宋" w:eastAsia="仿宋" w:cs="宋体"/>
                <w:sz w:val="28"/>
                <w:szCs w:val="28"/>
              </w:rPr>
              <w:t>海南体育职业技术</w:t>
            </w:r>
          </w:p>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cs="宋体"/>
                <w:sz w:val="28"/>
                <w:szCs w:val="28"/>
              </w:rPr>
              <w:t>学院</w:t>
            </w:r>
            <w:r>
              <w:rPr>
                <w:rFonts w:hint="eastAsia" w:ascii="仿宋" w:hAnsi="仿宋" w:eastAsia="仿宋" w:cs="宋体"/>
                <w:sz w:val="28"/>
                <w:szCs w:val="28"/>
                <w:lang w:eastAsia="zh-CN"/>
              </w:rPr>
              <w:t>团委</w:t>
            </w:r>
          </w:p>
        </w:tc>
        <w:tc>
          <w:tcPr>
            <w:tcW w:w="1351" w:type="dxa"/>
            <w:tcBorders>
              <w:right w:val="single" w:color="auto" w:sz="8" w:space="0"/>
            </w:tcBorders>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94" w:hRule="exact"/>
          <w:jc w:val="center"/>
        </w:trPr>
        <w:tc>
          <w:tcPr>
            <w:tcW w:w="3533" w:type="dxa"/>
            <w:tcBorders>
              <w:left w:val="single" w:color="auto" w:sz="8" w:space="0"/>
            </w:tcBorders>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cs="宋体"/>
                <w:sz w:val="28"/>
                <w:szCs w:val="28"/>
              </w:rPr>
            </w:pPr>
            <w:r>
              <w:rPr>
                <w:rFonts w:hint="eastAsia" w:ascii="仿宋" w:hAnsi="仿宋" w:eastAsia="仿宋"/>
                <w:sz w:val="28"/>
                <w:szCs w:val="28"/>
              </w:rPr>
              <w:t>海南软件职业技术学院团委</w:t>
            </w:r>
          </w:p>
        </w:tc>
        <w:tc>
          <w:tcPr>
            <w:tcW w:w="1380" w:type="dxa"/>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bCs/>
                <w:sz w:val="28"/>
                <w:szCs w:val="28"/>
                <w:lang w:val="en-US" w:eastAsia="zh-CN"/>
              </w:rPr>
              <w:t>4</w:t>
            </w:r>
            <w:r>
              <w:rPr>
                <w:rFonts w:hint="eastAsia" w:ascii="仿宋" w:hAnsi="仿宋" w:eastAsia="仿宋"/>
                <w:bCs/>
                <w:sz w:val="28"/>
                <w:szCs w:val="28"/>
              </w:rPr>
              <w:t>个以上</w:t>
            </w:r>
          </w:p>
        </w:tc>
        <w:tc>
          <w:tcPr>
            <w:tcW w:w="3435" w:type="dxa"/>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cs="宋体"/>
                <w:sz w:val="28"/>
                <w:szCs w:val="28"/>
              </w:rPr>
              <w:t>其他各直属团组织</w:t>
            </w:r>
          </w:p>
        </w:tc>
        <w:tc>
          <w:tcPr>
            <w:tcW w:w="1351" w:type="dxa"/>
            <w:tcBorders>
              <w:right w:val="single" w:color="auto" w:sz="8" w:space="0"/>
            </w:tcBorders>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bCs/>
                <w:sz w:val="28"/>
                <w:szCs w:val="28"/>
              </w:rPr>
              <w:t>1个以上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94" w:hRule="exact"/>
          <w:jc w:val="center"/>
        </w:trPr>
        <w:tc>
          <w:tcPr>
            <w:tcW w:w="3533" w:type="dxa"/>
            <w:tcBorders>
              <w:left w:val="single" w:color="auto" w:sz="8" w:space="0"/>
            </w:tcBorders>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cs="宋体"/>
                <w:sz w:val="28"/>
                <w:szCs w:val="28"/>
              </w:rPr>
            </w:pPr>
            <w:r>
              <w:rPr>
                <w:rFonts w:hint="eastAsia" w:ascii="仿宋" w:hAnsi="仿宋" w:eastAsia="仿宋"/>
                <w:sz w:val="28"/>
                <w:szCs w:val="28"/>
              </w:rPr>
              <w:t>海南政法职业学院团委</w:t>
            </w:r>
          </w:p>
        </w:tc>
        <w:tc>
          <w:tcPr>
            <w:tcW w:w="1380" w:type="dxa"/>
            <w:tcMar>
              <w:top w:w="15" w:type="dxa"/>
              <w:left w:w="15" w:type="dxa"/>
              <w:bottom w:w="0" w:type="dxa"/>
              <w:right w:w="15" w:type="dxa"/>
            </w:tcMar>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r>
              <w:rPr>
                <w:rFonts w:hint="eastAsia" w:ascii="仿宋" w:hAnsi="仿宋" w:eastAsia="仿宋"/>
                <w:bCs/>
                <w:sz w:val="28"/>
                <w:szCs w:val="28"/>
                <w:lang w:val="en-US" w:eastAsia="zh-CN"/>
              </w:rPr>
              <w:t>4</w:t>
            </w:r>
            <w:r>
              <w:rPr>
                <w:rFonts w:hint="eastAsia" w:ascii="仿宋" w:hAnsi="仿宋" w:eastAsia="仿宋"/>
                <w:bCs/>
                <w:sz w:val="28"/>
                <w:szCs w:val="28"/>
              </w:rPr>
              <w:t>个以上</w:t>
            </w:r>
          </w:p>
        </w:tc>
        <w:tc>
          <w:tcPr>
            <w:tcW w:w="3435" w:type="dxa"/>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p>
        </w:tc>
        <w:tc>
          <w:tcPr>
            <w:tcW w:w="1351" w:type="dxa"/>
            <w:tcBorders>
              <w:right w:val="single" w:color="auto" w:sz="8" w:space="0"/>
            </w:tcBorders>
            <w:vAlign w:val="center"/>
          </w:tcPr>
          <w:p>
            <w:pPr>
              <w:widowControl/>
              <w:wordWrap/>
              <w:adjustRightInd w:val="0"/>
              <w:snapToGrid w:val="0"/>
              <w:spacing w:before="0" w:after="0" w:line="240" w:lineRule="auto"/>
              <w:ind w:left="0" w:leftChars="0" w:right="0" w:firstLine="0" w:firstLineChars="0"/>
              <w:jc w:val="center"/>
              <w:textAlignment w:val="auto"/>
              <w:outlineLvl w:val="9"/>
              <w:rPr>
                <w:rFonts w:ascii="仿宋" w:hAnsi="仿宋" w:eastAsia="仿宋"/>
                <w:sz w:val="28"/>
                <w:szCs w:val="28"/>
              </w:rPr>
            </w:pPr>
          </w:p>
        </w:tc>
      </w:tr>
    </w:tbl>
    <w:p>
      <w:pPr>
        <w:widowControl w:val="0"/>
        <w:autoSpaceDE w:val="0"/>
        <w:adjustRightInd/>
        <w:snapToGrid/>
        <w:spacing w:after="0" w:line="520" w:lineRule="exact"/>
        <w:rPr>
          <w:rFonts w:ascii="仿宋_GB2312" w:hAnsi="宋体" w:eastAsia="仿宋_GB2312" w:cs="宋体"/>
          <w:sz w:val="32"/>
          <w:szCs w:val="32"/>
        </w:rPr>
      </w:pPr>
    </w:p>
    <w:sectPr>
      <w:footerReference r:id="rId4" w:type="default"/>
      <w:pgSz w:w="11906" w:h="16838"/>
      <w:pgMar w:top="1701" w:right="1361" w:bottom="1134" w:left="1701" w:header="708"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方正大标宋简体">
    <w:altName w:val="黑体"/>
    <w:panose1 w:val="00000000000000000000"/>
    <w:charset w:val="86"/>
    <w:family w:val="auto"/>
    <w:pitch w:val="default"/>
    <w:sig w:usb0="00000000" w:usb1="00000000" w:usb2="00000000" w:usb3="00000000" w:csb0="00040000" w:csb1="00000000"/>
  </w:font>
  <w:font w:name="方正黑体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ahoma" w:hAnsi="Tahoma" w:eastAsia="微软雅黑"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08598398">
    <w:nsid w:val="8F904B7E"/>
    <w:multiLevelType w:val="singleLevel"/>
    <w:tmpl w:val="8F904B7E"/>
    <w:lvl w:ilvl="0" w:tentative="1">
      <w:start w:val="2"/>
      <w:numFmt w:val="chineseCounting"/>
      <w:suff w:val="nothing"/>
      <w:lvlText w:val="%1、"/>
      <w:lvlJc w:val="left"/>
      <w:rPr>
        <w:rFonts w:hint="eastAsia"/>
      </w:rPr>
    </w:lvl>
  </w:abstractNum>
  <w:abstractNum w:abstractNumId="1550498627">
    <w:nsid w:val="5C6ABB43"/>
    <w:multiLevelType w:val="singleLevel"/>
    <w:tmpl w:val="5C6ABB43"/>
    <w:lvl w:ilvl="0" w:tentative="1">
      <w:start w:val="2"/>
      <w:numFmt w:val="decimal"/>
      <w:suff w:val="nothing"/>
      <w:lvlText w:val="%1、"/>
      <w:lvlJc w:val="left"/>
    </w:lvl>
  </w:abstractNum>
  <w:abstractNum w:abstractNumId="2891244135">
    <w:nsid w:val="AC54E267"/>
    <w:multiLevelType w:val="singleLevel"/>
    <w:tmpl w:val="AC54E267"/>
    <w:lvl w:ilvl="0" w:tentative="1">
      <w:start w:val="1"/>
      <w:numFmt w:val="decimal"/>
      <w:suff w:val="nothing"/>
      <w:lvlText w:val="%1、"/>
      <w:lvlJc w:val="left"/>
    </w:lvl>
  </w:abstractNum>
  <w:num w:numId="1">
    <w:abstractNumId w:val="2408598398"/>
  </w:num>
  <w:num w:numId="2">
    <w:abstractNumId w:val="2891244135"/>
  </w:num>
  <w:num w:numId="3">
    <w:abstractNumId w:val="15504986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0"/>
  <w:displayHorizontalDrawingGridEvery w:val="1"/>
  <w:displayVerticalDrawingGridEvery w:val="1"/>
  <w:noPunctuationKerning w:val="1"/>
  <w:characterSpacingControl w:val="doNotCompress"/>
  <w:compat>
    <w:spaceForUL/>
    <w:doNotLeaveBackslashAlone/>
    <w:ulTrailSpace/>
    <w:splitPgBreakAndParaMark/>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6"/>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paragraph" w:styleId="3">
    <w:name w:val="Body Text"/>
    <w:basedOn w:val="1"/>
    <w:semiHidden/>
    <w:unhideWhenUsed/>
    <w:qFormat/>
    <w:uiPriority w:val="0"/>
    <w:pPr>
      <w:outlineLvl w:val="0"/>
    </w:pPr>
    <w:rPr>
      <w:rFonts w:eastAsia="黑体"/>
      <w:spacing w:val="40"/>
      <w:sz w:val="48"/>
    </w:rPr>
  </w:style>
  <w:style w:type="paragraph" w:styleId="4">
    <w:name w:val="footer"/>
    <w:basedOn w:val="1"/>
    <w:link w:val="15"/>
    <w:semiHidden/>
    <w:unhideWhenUsed/>
    <w:qFormat/>
    <w:uiPriority w:val="99"/>
    <w:pPr>
      <w:tabs>
        <w:tab w:val="center" w:pos="4153"/>
        <w:tab w:val="right" w:pos="8306"/>
      </w:tabs>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styleId="9">
    <w:name w:val="page number"/>
    <w:basedOn w:val="7"/>
    <w:semiHidden/>
    <w:unhideWhenUsed/>
    <w:qFormat/>
    <w:uiPriority w:val="0"/>
    <w:rPr/>
  </w:style>
  <w:style w:type="character" w:styleId="10">
    <w:name w:val="Hyperlink"/>
    <w:basedOn w:val="7"/>
    <w:semiHidden/>
    <w:unhideWhenUsed/>
    <w:uiPriority w:val="99"/>
    <w:rPr>
      <w:color w:val="2B2B2B"/>
      <w:u w:val="none"/>
    </w:rPr>
  </w:style>
  <w:style w:type="paragraph" w:customStyle="1" w:styleId="11">
    <w:name w:val="Char Char Char Char Char Char Char Char Char Char Char Char Char"/>
    <w:basedOn w:val="1"/>
    <w:qFormat/>
    <w:uiPriority w:val="0"/>
    <w:pPr>
      <w:spacing w:after="160" w:line="240" w:lineRule="exact"/>
    </w:pPr>
  </w:style>
  <w:style w:type="paragraph" w:customStyle="1" w:styleId="12">
    <w:name w:val="15"/>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3">
    <w:name w:val="p0"/>
    <w:basedOn w:val="1"/>
    <w:uiPriority w:val="0"/>
    <w:pPr>
      <w:widowControl/>
    </w:pPr>
    <w:rPr>
      <w:rFonts w:ascii="Calibri" w:hAnsi="Calibri" w:cs="Calibri"/>
      <w:kern w:val="0"/>
      <w:szCs w:val="21"/>
    </w:rPr>
  </w:style>
  <w:style w:type="character" w:customStyle="1" w:styleId="14">
    <w:name w:val="页眉 Char"/>
    <w:basedOn w:val="7"/>
    <w:link w:val="5"/>
    <w:semiHidden/>
    <w:qFormat/>
    <w:uiPriority w:val="99"/>
    <w:rPr>
      <w:rFonts w:ascii="Tahoma" w:hAnsi="Tahoma"/>
      <w:sz w:val="18"/>
      <w:szCs w:val="18"/>
    </w:rPr>
  </w:style>
  <w:style w:type="character" w:customStyle="1" w:styleId="15">
    <w:name w:val="页脚 Char"/>
    <w:basedOn w:val="7"/>
    <w:link w:val="4"/>
    <w:semiHidden/>
    <w:qFormat/>
    <w:uiPriority w:val="99"/>
    <w:rPr>
      <w:rFonts w:ascii="Tahoma" w:hAnsi="Tahoma"/>
      <w:sz w:val="18"/>
      <w:szCs w:val="18"/>
    </w:rPr>
  </w:style>
  <w:style w:type="character" w:customStyle="1" w:styleId="16">
    <w:name w:val="标题 1 Char"/>
    <w:basedOn w:val="7"/>
    <w:link w:val="2"/>
    <w:qFormat/>
    <w:uiPriority w:val="9"/>
    <w:rPr>
      <w:rFonts w:ascii="宋体" w:hAnsi="宋体" w:eastAsia="宋体" w:cs="宋体"/>
      <w:b/>
      <w:bCs/>
      <w:kern w:val="36"/>
      <w:sz w:val="48"/>
      <w:szCs w:val="48"/>
    </w:rPr>
  </w:style>
  <w:style w:type="character" w:customStyle="1" w:styleId="17">
    <w:name w:val="time"/>
    <w:basedOn w:val="7"/>
    <w:qFormat/>
    <w:uiPriority w:val="0"/>
    <w:rPr/>
  </w:style>
  <w:style w:type="character" w:customStyle="1" w:styleId="18">
    <w:name w:val="tag"/>
    <w:basedOn w:val="7"/>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909</Words>
  <Characters>5184</Characters>
  <Lines>43</Lines>
  <Paragraphs>12</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2019-01-09T02:43:00Z</dcterms:created>
  <dc:creator>Thinkpad</dc:creator>
  <cp:lastModifiedBy>王琼</cp:lastModifiedBy>
  <cp:lastPrinted>2019-11-04T08:25:00Z</cp:lastPrinted>
  <dcterms:modified xsi:type="dcterms:W3CDTF">2019-11-04T08:36:06Z</dcterms:modified>
  <dc:title>关于发布首届海南省志愿服务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